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4919" w14:textId="77777777" w:rsidR="00512424" w:rsidRDefault="00512424" w:rsidP="00512424">
      <w:pPr>
        <w:pStyle w:val="SOMHead"/>
        <w:spacing w:before="0" w:line="480" w:lineRule="auto"/>
        <w:ind w:left="144"/>
      </w:pPr>
    </w:p>
    <w:p w14:paraId="40D34BDA" w14:textId="77777777" w:rsidR="00512424" w:rsidRDefault="00512424" w:rsidP="00512424">
      <w:pPr>
        <w:pStyle w:val="SOMHead"/>
        <w:spacing w:before="0" w:line="480" w:lineRule="auto"/>
        <w:ind w:left="144"/>
      </w:pPr>
      <w:r>
        <w:t>Supplementary Materials</w:t>
      </w:r>
    </w:p>
    <w:p w14:paraId="0511C922" w14:textId="77777777" w:rsidR="00512424" w:rsidRDefault="00512424" w:rsidP="00512424">
      <w:pPr>
        <w:pStyle w:val="Paragraph"/>
        <w:spacing w:before="0" w:line="480" w:lineRule="auto"/>
        <w:ind w:left="144" w:firstLine="0"/>
      </w:pPr>
      <w:r>
        <w:t>Materials and Methods</w:t>
      </w:r>
    </w:p>
    <w:p w14:paraId="165DD626" w14:textId="77777777" w:rsidR="00512424" w:rsidRDefault="00512424" w:rsidP="00512424">
      <w:pPr>
        <w:pStyle w:val="SOMHead"/>
        <w:spacing w:before="0" w:line="480" w:lineRule="auto"/>
        <w:ind w:left="144"/>
      </w:pPr>
      <w:r>
        <w:rPr>
          <w:noProof/>
          <w:lang w:val="fr-FR" w:eastAsia="fr-FR"/>
        </w:rPr>
        <w:drawing>
          <wp:inline distT="0" distB="0" distL="0" distR="0" wp14:anchorId="3891BB2D" wp14:editId="49C67C66">
            <wp:extent cx="5998845" cy="3438525"/>
            <wp:effectExtent l="0" t="0" r="190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3D82" w14:textId="77777777" w:rsidR="00512424" w:rsidRDefault="00512424" w:rsidP="00512424">
      <w:pPr>
        <w:pStyle w:val="BodyText"/>
        <w:spacing w:line="480" w:lineRule="auto"/>
        <w:ind w:left="144"/>
        <w:jc w:val="both"/>
        <w:rPr>
          <w:bCs/>
          <w:lang w:val="en-GB"/>
        </w:rPr>
      </w:pPr>
      <w:r>
        <w:rPr>
          <w:b/>
          <w:bCs/>
          <w:lang w:val="en-GB"/>
        </w:rPr>
        <w:t>Supplementary Fig. 1</w:t>
      </w:r>
      <w:r w:rsidRPr="00010E4F">
        <w:rPr>
          <w:b/>
          <w:bCs/>
          <w:lang w:val="en-GB"/>
        </w:rPr>
        <w:t xml:space="preserve">: </w:t>
      </w:r>
      <w:r w:rsidRPr="00402A9B">
        <w:rPr>
          <w:b/>
          <w:bCs/>
          <w:lang w:val="en-GB"/>
        </w:rPr>
        <w:t>Schematic representation of re-innervated 3D skin model.</w:t>
      </w:r>
      <w:r w:rsidRPr="00010E4F">
        <w:rPr>
          <w:bCs/>
          <w:lang w:val="en-GB"/>
        </w:rPr>
        <w:t xml:space="preserve"> </w:t>
      </w:r>
    </w:p>
    <w:p w14:paraId="305D6591" w14:textId="77777777" w:rsidR="00512424" w:rsidRDefault="00512424" w:rsidP="00512424">
      <w:pPr>
        <w:pStyle w:val="BodyText"/>
        <w:spacing w:line="480" w:lineRule="auto"/>
        <w:ind w:left="144"/>
        <w:jc w:val="both"/>
        <w:rPr>
          <w:bCs/>
          <w:lang w:val="en-GB"/>
        </w:rPr>
      </w:pPr>
      <w:r>
        <w:rPr>
          <w:bCs/>
          <w:lang w:val="en-GB"/>
        </w:rPr>
        <w:t>Isolated s</w:t>
      </w:r>
      <w:r w:rsidRPr="00010E4F">
        <w:rPr>
          <w:bCs/>
          <w:lang w:val="en-GB"/>
        </w:rPr>
        <w:t xml:space="preserve">ensory neurons from </w:t>
      </w:r>
      <w:r>
        <w:rPr>
          <w:bCs/>
          <w:lang w:val="en-GB"/>
        </w:rPr>
        <w:t xml:space="preserve">rodent </w:t>
      </w:r>
      <w:r w:rsidRPr="00010E4F">
        <w:rPr>
          <w:bCs/>
          <w:lang w:val="en-GB"/>
        </w:rPr>
        <w:t>DRG w</w:t>
      </w:r>
      <w:r>
        <w:rPr>
          <w:bCs/>
          <w:lang w:val="en-GB"/>
        </w:rPr>
        <w:t>ere</w:t>
      </w:r>
      <w:r w:rsidRPr="00010E4F">
        <w:rPr>
          <w:bCs/>
          <w:lang w:val="en-GB"/>
        </w:rPr>
        <w:t xml:space="preserve"> seeded in a poly-L-Lysin coated </w:t>
      </w:r>
      <w:proofErr w:type="spellStart"/>
      <w:r>
        <w:rPr>
          <w:bCs/>
          <w:lang w:val="en-GB"/>
        </w:rPr>
        <w:t>t</w:t>
      </w:r>
      <w:r w:rsidRPr="00010E4F">
        <w:rPr>
          <w:bCs/>
          <w:lang w:val="en-GB"/>
        </w:rPr>
        <w:t>ranswell</w:t>
      </w:r>
      <w:proofErr w:type="spellEnd"/>
      <w:r w:rsidRPr="00010E4F">
        <w:rPr>
          <w:bCs/>
          <w:lang w:val="en-GB"/>
        </w:rPr>
        <w:t xml:space="preserve"> and maintained in culture </w:t>
      </w:r>
      <w:r>
        <w:rPr>
          <w:bCs/>
          <w:lang w:val="en-GB"/>
        </w:rPr>
        <w:t>for</w:t>
      </w:r>
      <w:r w:rsidRPr="00010E4F">
        <w:rPr>
          <w:bCs/>
          <w:lang w:val="en-GB"/>
        </w:rPr>
        <w:t xml:space="preserve"> </w:t>
      </w:r>
      <w:r>
        <w:rPr>
          <w:bCs/>
          <w:lang w:val="en-GB"/>
        </w:rPr>
        <w:t xml:space="preserve">a minimum of </w:t>
      </w:r>
      <w:r w:rsidRPr="00010E4F">
        <w:rPr>
          <w:bCs/>
          <w:lang w:val="en-GB"/>
        </w:rPr>
        <w:t>five days</w:t>
      </w:r>
      <w:r>
        <w:rPr>
          <w:bCs/>
          <w:lang w:val="en-GB"/>
        </w:rPr>
        <w:t>. Subsequently</w:t>
      </w:r>
      <w:r w:rsidRPr="00010E4F">
        <w:rPr>
          <w:bCs/>
          <w:lang w:val="en-GB"/>
        </w:rPr>
        <w:t xml:space="preserve">, </w:t>
      </w:r>
      <w:r>
        <w:rPr>
          <w:bCs/>
          <w:lang w:val="en-GB"/>
        </w:rPr>
        <w:t>human</w:t>
      </w:r>
      <w:r w:rsidRPr="00010E4F">
        <w:rPr>
          <w:bCs/>
          <w:lang w:val="en-GB"/>
        </w:rPr>
        <w:t xml:space="preserve"> skin explant was </w:t>
      </w:r>
      <w:r>
        <w:rPr>
          <w:bCs/>
          <w:lang w:val="en-GB"/>
        </w:rPr>
        <w:t xml:space="preserve">placed for re-innervation </w:t>
      </w:r>
      <w:r w:rsidRPr="00010E4F">
        <w:rPr>
          <w:bCs/>
          <w:lang w:val="en-GB"/>
        </w:rPr>
        <w:t xml:space="preserve">on the network of neurons </w:t>
      </w:r>
      <w:r>
        <w:rPr>
          <w:bCs/>
          <w:lang w:val="en-GB"/>
        </w:rPr>
        <w:t xml:space="preserve">up to </w:t>
      </w:r>
      <w:r w:rsidRPr="00010E4F">
        <w:rPr>
          <w:bCs/>
          <w:lang w:val="en-GB"/>
        </w:rPr>
        <w:t>8 days.</w:t>
      </w:r>
    </w:p>
    <w:p w14:paraId="0A0E2E24" w14:textId="77777777" w:rsidR="00512424" w:rsidRDefault="00512424" w:rsidP="00512424">
      <w:pPr>
        <w:pStyle w:val="BodyText"/>
        <w:spacing w:line="360" w:lineRule="auto"/>
        <w:ind w:left="144"/>
        <w:jc w:val="both"/>
        <w:rPr>
          <w:bCs/>
          <w:lang w:val="en-GB"/>
        </w:rPr>
      </w:pPr>
    </w:p>
    <w:p w14:paraId="5D0CD2F9" w14:textId="77777777" w:rsidR="00512424" w:rsidRDefault="00512424" w:rsidP="00512424">
      <w:pPr>
        <w:spacing w:line="360" w:lineRule="auto"/>
        <w:ind w:left="144"/>
        <w:jc w:val="both"/>
        <w:rPr>
          <w:bCs/>
          <w:lang w:val="en-GB"/>
        </w:rPr>
      </w:pPr>
    </w:p>
    <w:p w14:paraId="500687A0" w14:textId="77777777" w:rsidR="00512424" w:rsidRDefault="00512424" w:rsidP="00512424">
      <w:pPr>
        <w:spacing w:line="360" w:lineRule="auto"/>
        <w:ind w:left="144"/>
        <w:jc w:val="both"/>
        <w:rPr>
          <w:bCs/>
          <w:lang w:val="en-GB"/>
        </w:rPr>
      </w:pPr>
    </w:p>
    <w:p w14:paraId="258DF7EB" w14:textId="77777777" w:rsidR="00512424" w:rsidRDefault="00512424" w:rsidP="00512424">
      <w:pPr>
        <w:spacing w:line="360" w:lineRule="auto"/>
        <w:ind w:left="144"/>
        <w:jc w:val="both"/>
        <w:rPr>
          <w:bCs/>
          <w:lang w:val="en-GB"/>
        </w:rPr>
      </w:pPr>
    </w:p>
    <w:p w14:paraId="526CB056" w14:textId="77777777" w:rsidR="00512424" w:rsidRDefault="00512424" w:rsidP="00512424">
      <w:pPr>
        <w:spacing w:after="160" w:line="259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br w:type="page"/>
      </w:r>
    </w:p>
    <w:p w14:paraId="2EB5B566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  <w:r w:rsidRPr="00D62B45">
        <w:rPr>
          <w:b/>
          <w:bCs/>
          <w:sz w:val="24"/>
          <w:szCs w:val="24"/>
          <w:lang w:val="en-GB"/>
        </w:rPr>
        <w:lastRenderedPageBreak/>
        <w:t>Supplementary</w:t>
      </w:r>
      <w:r w:rsidRPr="00D62B45">
        <w:rPr>
          <w:b/>
          <w:bCs/>
          <w:sz w:val="24"/>
          <w:szCs w:val="24"/>
        </w:rPr>
        <w:t xml:space="preserve"> </w:t>
      </w:r>
      <w:r w:rsidRPr="00070EC5">
        <w:rPr>
          <w:b/>
          <w:bCs/>
          <w:sz w:val="24"/>
          <w:szCs w:val="24"/>
        </w:rPr>
        <w:t>Table 1:</w:t>
      </w:r>
      <w:r w:rsidRPr="00070EC5">
        <w:rPr>
          <w:b/>
          <w:bCs/>
          <w:sz w:val="24"/>
          <w:szCs w:val="24"/>
          <w:lang w:val="en-GB"/>
        </w:rPr>
        <w:t xml:space="preserve"> </w:t>
      </w:r>
      <w:r w:rsidRPr="00070EC5">
        <w:rPr>
          <w:bCs/>
          <w:sz w:val="24"/>
          <w:szCs w:val="24"/>
          <w:lang w:val="en-GB"/>
        </w:rPr>
        <w:t>List of antibodies used for immunohistochemistry</w:t>
      </w:r>
    </w:p>
    <w:p w14:paraId="0BFCE1F3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tbl>
      <w:tblPr>
        <w:tblW w:w="9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734"/>
        <w:gridCol w:w="2046"/>
      </w:tblGrid>
      <w:tr w:rsidR="00512424" w:rsidRPr="00070EC5" w14:paraId="64487FEE" w14:textId="77777777" w:rsidTr="004B35B7">
        <w:trPr>
          <w:trHeight w:val="369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4DD39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57CB85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</w:rPr>
              <w:t>Isotype, species, dilution, incubation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771E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</w:rPr>
              <w:t>Reference</w:t>
            </w:r>
          </w:p>
        </w:tc>
      </w:tr>
      <w:tr w:rsidR="00512424" w:rsidRPr="00070EC5" w14:paraId="1CF33B9C" w14:textId="77777777" w:rsidTr="004B35B7">
        <w:trPr>
          <w:trHeight w:val="369"/>
        </w:trPr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60BA55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u w:val="single"/>
              </w:rPr>
              <w:t xml:space="preserve">Primary </w:t>
            </w:r>
            <w:proofErr w:type="gramStart"/>
            <w:r w:rsidRPr="00070EC5">
              <w:rPr>
                <w:b/>
                <w:bCs/>
                <w:sz w:val="24"/>
                <w:szCs w:val="24"/>
                <w:u w:val="single"/>
              </w:rPr>
              <w:t>antibody :</w:t>
            </w:r>
            <w:proofErr w:type="gramEnd"/>
          </w:p>
        </w:tc>
        <w:tc>
          <w:tcPr>
            <w:tcW w:w="37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925CC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0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8BD18F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 </w:t>
            </w:r>
          </w:p>
        </w:tc>
      </w:tr>
      <w:tr w:rsidR="00512424" w:rsidRPr="00070EC5" w14:paraId="34C04FFB" w14:textId="77777777" w:rsidTr="004B35B7">
        <w:trPr>
          <w:trHeight w:val="859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28F49" w14:textId="77777777" w:rsidR="00512424" w:rsidRPr="00070EC5" w:rsidRDefault="00512424" w:rsidP="00512424">
            <w:pPr>
              <w:numPr>
                <w:ilvl w:val="0"/>
                <w:numId w:val="1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PAR2</w:t>
            </w:r>
          </w:p>
          <w:p w14:paraId="267FC587" w14:textId="77777777" w:rsidR="00512424" w:rsidRPr="00070EC5" w:rsidRDefault="00512424" w:rsidP="00512424">
            <w:pPr>
              <w:numPr>
                <w:ilvl w:val="0"/>
                <w:numId w:val="1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TSLP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9960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  <w:lang w:val="en-GB"/>
              </w:rPr>
              <w:t>IgG, Polyclonal, Rabbit, 1/50, RT</w:t>
            </w:r>
          </w:p>
          <w:p w14:paraId="668C3C3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  <w:lang w:val="en-GB"/>
              </w:rPr>
              <w:t>IgG, Polyclonal, Rabbit, 1/100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DF48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Abcam, 180953</w:t>
            </w:r>
          </w:p>
          <w:p w14:paraId="3FC99E07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Abcam, 47943</w:t>
            </w:r>
          </w:p>
        </w:tc>
      </w:tr>
      <w:tr w:rsidR="00512424" w:rsidRPr="00070EC5" w14:paraId="3B767A6B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91711" w14:textId="77777777" w:rsidR="00512424" w:rsidRPr="00070EC5" w:rsidRDefault="00512424" w:rsidP="00512424">
            <w:pPr>
              <w:numPr>
                <w:ilvl w:val="0"/>
                <w:numId w:val="2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IL31</w:t>
            </w:r>
            <w:r>
              <w:rPr>
                <w:b/>
                <w:bCs/>
                <w:sz w:val="24"/>
                <w:szCs w:val="24"/>
                <w:lang w:val="fr-FR"/>
              </w:rPr>
              <w:t>R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86BA92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Polyclonal, Rabbit, 1/200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B0533F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Santacruz, 135154</w:t>
            </w:r>
          </w:p>
        </w:tc>
      </w:tr>
      <w:tr w:rsidR="00512424" w:rsidRPr="00070EC5" w14:paraId="58EA945A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32F3D" w14:textId="77777777" w:rsidR="00512424" w:rsidRPr="00070EC5" w:rsidRDefault="00512424" w:rsidP="00512424">
            <w:pPr>
              <w:numPr>
                <w:ilvl w:val="0"/>
                <w:numId w:val="3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TRPA1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78253A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Polyclonal, Rabbit, 1/100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91BC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Abcam, 58844</w:t>
            </w:r>
          </w:p>
        </w:tc>
      </w:tr>
      <w:tr w:rsidR="00512424" w:rsidRPr="00070EC5" w14:paraId="608BAB26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A276C" w14:textId="77777777" w:rsidR="00512424" w:rsidRPr="00070EC5" w:rsidRDefault="00512424" w:rsidP="00512424">
            <w:pPr>
              <w:numPr>
                <w:ilvl w:val="0"/>
                <w:numId w:val="4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TSLP</w:t>
            </w:r>
            <w:r>
              <w:rPr>
                <w:b/>
                <w:bCs/>
                <w:sz w:val="24"/>
                <w:szCs w:val="24"/>
                <w:lang w:val="fr-FR"/>
              </w:rPr>
              <w:t>R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73532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Polyclonal, Rabbit, 1/100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0ACA2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Abcam, ab109626</w:t>
            </w:r>
          </w:p>
        </w:tc>
      </w:tr>
      <w:tr w:rsidR="00512424" w:rsidRPr="00070EC5" w14:paraId="243CD06B" w14:textId="77777777" w:rsidTr="004B35B7">
        <w:trPr>
          <w:trHeight w:val="492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1CB03" w14:textId="77777777" w:rsidR="00512424" w:rsidRPr="00070EC5" w:rsidRDefault="00512424" w:rsidP="00512424">
            <w:pPr>
              <w:numPr>
                <w:ilvl w:val="0"/>
                <w:numId w:val="5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>PGP9.5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615BF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Polyclonal, Rabbit</w:t>
            </w:r>
            <w:r>
              <w:rPr>
                <w:bCs/>
                <w:sz w:val="24"/>
                <w:szCs w:val="24"/>
              </w:rPr>
              <w:t>, 1/100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BD0A31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Abcam, ab27053</w:t>
            </w:r>
          </w:p>
        </w:tc>
      </w:tr>
      <w:tr w:rsidR="00512424" w:rsidRPr="00070EC5" w14:paraId="389FE6B9" w14:textId="77777777" w:rsidTr="004B35B7">
        <w:trPr>
          <w:trHeight w:val="492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471D0" w14:textId="77777777" w:rsidR="00512424" w:rsidRPr="003D2039" w:rsidRDefault="00512424" w:rsidP="00512424">
            <w:pPr>
              <w:numPr>
                <w:ilvl w:val="0"/>
                <w:numId w:val="5"/>
              </w:numPr>
              <w:spacing w:line="360" w:lineRule="auto"/>
              <w:ind w:left="144" w:firstLine="0"/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3D2039">
              <w:rPr>
                <w:rFonts w:cs="Arial"/>
                <w:b/>
                <w:bCs/>
                <w:sz w:val="24"/>
                <w:szCs w:val="24"/>
              </w:rPr>
              <w:t>PGP9.5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F0357" w14:textId="77777777" w:rsidR="00512424" w:rsidRPr="003D2039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</w:rPr>
            </w:pPr>
            <w:r w:rsidRPr="003D2039">
              <w:rPr>
                <w:rFonts w:cs="Arial"/>
                <w:sz w:val="24"/>
                <w:szCs w:val="24"/>
              </w:rPr>
              <w:t>IgG, Monoclonal, Mouse, 1/50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00516" w14:textId="77777777" w:rsidR="00512424" w:rsidRPr="003D2039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</w:rPr>
            </w:pPr>
            <w:r w:rsidRPr="003D2039">
              <w:rPr>
                <w:rFonts w:cs="Arial"/>
                <w:sz w:val="24"/>
                <w:szCs w:val="24"/>
              </w:rPr>
              <w:t>Santacruz, 20559</w:t>
            </w:r>
          </w:p>
        </w:tc>
      </w:tr>
      <w:tr w:rsidR="00512424" w:rsidRPr="00070EC5" w14:paraId="6347A542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316DB" w14:textId="77777777" w:rsidR="00512424" w:rsidRPr="00070EC5" w:rsidRDefault="00512424" w:rsidP="00512424">
            <w:pPr>
              <w:numPr>
                <w:ilvl w:val="0"/>
                <w:numId w:val="6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r w:rsidRPr="00070EC5">
              <w:rPr>
                <w:b/>
                <w:bCs/>
                <w:sz w:val="24"/>
                <w:szCs w:val="24"/>
                <w:lang w:val="fr-FR"/>
              </w:rPr>
              <w:t>Isotypic</w:t>
            </w:r>
            <w:proofErr w:type="spellEnd"/>
            <w:r w:rsidRPr="00070EC5">
              <w:rPr>
                <w:b/>
                <w:bCs/>
                <w:sz w:val="24"/>
                <w:szCs w:val="24"/>
                <w:lang w:val="fr-FR"/>
              </w:rPr>
              <w:t xml:space="preserve"> control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0AC9F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Polyclonal, Rabbit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B1A2B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Abcam 27478</w:t>
            </w:r>
          </w:p>
        </w:tc>
      </w:tr>
      <w:tr w:rsidR="00512424" w:rsidRPr="00070EC5" w14:paraId="27F0B9DA" w14:textId="77777777" w:rsidTr="004B35B7">
        <w:trPr>
          <w:trHeight w:val="369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9BB350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u w:val="single"/>
              </w:rPr>
              <w:t xml:space="preserve">Secondary </w:t>
            </w:r>
            <w:proofErr w:type="gramStart"/>
            <w:r w:rsidRPr="00070EC5">
              <w:rPr>
                <w:b/>
                <w:bCs/>
                <w:sz w:val="24"/>
                <w:szCs w:val="24"/>
                <w:u w:val="single"/>
              </w:rPr>
              <w:t>antibody :</w:t>
            </w:r>
            <w:proofErr w:type="gramEnd"/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3AD1D7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90ED69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 </w:t>
            </w:r>
          </w:p>
        </w:tc>
      </w:tr>
      <w:tr w:rsidR="00512424" w:rsidRPr="00070EC5" w14:paraId="50D48AF0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169877" w14:textId="77777777" w:rsidR="00512424" w:rsidRPr="00070EC5" w:rsidRDefault="00512424" w:rsidP="00512424">
            <w:pPr>
              <w:numPr>
                <w:ilvl w:val="0"/>
                <w:numId w:val="7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 xml:space="preserve">Anti-Rabbit </w:t>
            </w:r>
            <w:r>
              <w:rPr>
                <w:b/>
                <w:bCs/>
                <w:sz w:val="24"/>
                <w:szCs w:val="24"/>
                <w:lang w:val="fr-FR"/>
              </w:rPr>
              <w:t>FITC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3F6E1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IgG, Goat, 1/50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2F3ED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</w:rPr>
              <w:t>111-095-003, Jackson</w:t>
            </w:r>
          </w:p>
        </w:tc>
      </w:tr>
      <w:tr w:rsidR="00512424" w:rsidRPr="00070EC5" w14:paraId="46479998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E2E9BD" w14:textId="77777777" w:rsidR="00512424" w:rsidRPr="00070EC5" w:rsidRDefault="00512424" w:rsidP="00512424">
            <w:pPr>
              <w:numPr>
                <w:ilvl w:val="0"/>
                <w:numId w:val="8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/>
                <w:bCs/>
                <w:sz w:val="24"/>
                <w:szCs w:val="24"/>
                <w:lang w:val="fr-FR"/>
              </w:rPr>
              <w:t xml:space="preserve">Anti-Rabbit </w:t>
            </w:r>
            <w:proofErr w:type="spellStart"/>
            <w:r w:rsidRPr="00070EC5">
              <w:rPr>
                <w:b/>
                <w:bCs/>
                <w:sz w:val="24"/>
                <w:szCs w:val="24"/>
                <w:lang w:val="fr-FR"/>
              </w:rPr>
              <w:t>Chromeo</w:t>
            </w:r>
            <w:proofErr w:type="spellEnd"/>
            <w:r w:rsidRPr="00070EC5">
              <w:rPr>
                <w:b/>
                <w:bCs/>
                <w:sz w:val="24"/>
                <w:szCs w:val="24"/>
                <w:lang w:val="fr-FR"/>
              </w:rPr>
              <w:t xml:space="preserve"> 488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DB541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  <w:lang w:val="fr-FR"/>
              </w:rPr>
              <w:t xml:space="preserve">IgG, </w:t>
            </w:r>
            <w:proofErr w:type="spellStart"/>
            <w:r w:rsidRPr="00070EC5">
              <w:rPr>
                <w:bCs/>
                <w:sz w:val="24"/>
                <w:szCs w:val="24"/>
                <w:lang w:val="fr-FR"/>
              </w:rPr>
              <w:t>Goat</w:t>
            </w:r>
            <w:proofErr w:type="spellEnd"/>
            <w:r w:rsidRPr="00070EC5">
              <w:rPr>
                <w:bCs/>
                <w:sz w:val="24"/>
                <w:szCs w:val="24"/>
                <w:lang w:val="fr-FR"/>
              </w:rPr>
              <w:t>, 1/300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F3DEE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r w:rsidRPr="00070EC5">
              <w:rPr>
                <w:bCs/>
                <w:sz w:val="24"/>
                <w:szCs w:val="24"/>
                <w:lang w:val="fr-FR"/>
              </w:rPr>
              <w:t>Abcam</w:t>
            </w:r>
            <w:proofErr w:type="spellEnd"/>
            <w:r w:rsidRPr="00070EC5">
              <w:rPr>
                <w:bCs/>
                <w:sz w:val="24"/>
                <w:szCs w:val="24"/>
                <w:lang w:val="fr-FR"/>
              </w:rPr>
              <w:t>, a60314</w:t>
            </w:r>
          </w:p>
        </w:tc>
      </w:tr>
      <w:tr w:rsidR="00512424" w:rsidRPr="00070EC5" w14:paraId="10758398" w14:textId="77777777" w:rsidTr="004B35B7">
        <w:trPr>
          <w:trHeight w:val="370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C36A8" w14:textId="77777777" w:rsidR="00512424" w:rsidRPr="00070EC5" w:rsidRDefault="00512424" w:rsidP="00512424">
            <w:pPr>
              <w:numPr>
                <w:ilvl w:val="0"/>
                <w:numId w:val="9"/>
              </w:numPr>
              <w:spacing w:line="360" w:lineRule="auto"/>
              <w:ind w:left="144" w:firstLine="0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r w:rsidRPr="00070EC5">
              <w:rPr>
                <w:b/>
                <w:bCs/>
                <w:sz w:val="24"/>
                <w:szCs w:val="24"/>
                <w:lang w:val="fr-FR"/>
              </w:rPr>
              <w:t>Anti-Mouse</w:t>
            </w:r>
            <w:proofErr w:type="spellEnd"/>
            <w:r w:rsidRPr="00070EC5">
              <w:rPr>
                <w:b/>
                <w:bCs/>
                <w:sz w:val="24"/>
                <w:szCs w:val="24"/>
                <w:lang w:val="fr-FR"/>
              </w:rPr>
              <w:t xml:space="preserve"> TRITC</w:t>
            </w:r>
          </w:p>
        </w:tc>
        <w:tc>
          <w:tcPr>
            <w:tcW w:w="3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9AE15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  <w:lang w:val="fr-FR"/>
              </w:rPr>
              <w:t xml:space="preserve">IgG, </w:t>
            </w:r>
            <w:proofErr w:type="spellStart"/>
            <w:r w:rsidRPr="00070EC5">
              <w:rPr>
                <w:bCs/>
                <w:sz w:val="24"/>
                <w:szCs w:val="24"/>
                <w:lang w:val="fr-FR"/>
              </w:rPr>
              <w:t>Goat</w:t>
            </w:r>
            <w:proofErr w:type="spellEnd"/>
            <w:r w:rsidRPr="00070EC5">
              <w:rPr>
                <w:bCs/>
                <w:sz w:val="24"/>
                <w:szCs w:val="24"/>
                <w:lang w:val="fr-FR"/>
              </w:rPr>
              <w:t>, 1/300</w:t>
            </w:r>
          </w:p>
        </w:tc>
        <w:tc>
          <w:tcPr>
            <w:tcW w:w="20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0860C7" w14:textId="77777777" w:rsidR="00512424" w:rsidRPr="00070EC5" w:rsidRDefault="00512424" w:rsidP="004B35B7">
            <w:pPr>
              <w:spacing w:line="360" w:lineRule="auto"/>
              <w:ind w:left="144"/>
              <w:jc w:val="both"/>
              <w:rPr>
                <w:bCs/>
                <w:sz w:val="24"/>
                <w:szCs w:val="24"/>
                <w:lang w:val="fr-FR"/>
              </w:rPr>
            </w:pPr>
            <w:r w:rsidRPr="00070EC5">
              <w:rPr>
                <w:bCs/>
                <w:sz w:val="24"/>
                <w:szCs w:val="24"/>
                <w:lang w:val="fr-FR"/>
              </w:rPr>
              <w:t>Sigma, T7782</w:t>
            </w:r>
          </w:p>
        </w:tc>
      </w:tr>
    </w:tbl>
    <w:p w14:paraId="074614C5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26978609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1DFDD127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2D4D7C64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10A9DD26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5F95C5F5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0FD828F7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72A840DA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3BCCE315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3E306815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6215C418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7810BE15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35592504" w14:textId="77777777" w:rsidR="00512424" w:rsidRPr="00070EC5" w:rsidRDefault="00512424" w:rsidP="00512424">
      <w:pPr>
        <w:spacing w:line="360" w:lineRule="auto"/>
        <w:ind w:left="144"/>
        <w:jc w:val="both"/>
        <w:rPr>
          <w:bCs/>
          <w:sz w:val="24"/>
          <w:szCs w:val="24"/>
          <w:lang w:val="en-GB"/>
        </w:rPr>
      </w:pPr>
    </w:p>
    <w:p w14:paraId="37EDC7D2" w14:textId="77777777" w:rsidR="00512424" w:rsidRDefault="00512424" w:rsidP="00512424">
      <w:pPr>
        <w:spacing w:line="360" w:lineRule="auto"/>
        <w:ind w:left="144"/>
        <w:jc w:val="both"/>
        <w:rPr>
          <w:bCs/>
          <w:sz w:val="24"/>
          <w:szCs w:val="24"/>
        </w:rPr>
      </w:pPr>
      <w:r w:rsidRPr="00D62B45">
        <w:rPr>
          <w:b/>
          <w:bCs/>
          <w:sz w:val="24"/>
          <w:szCs w:val="24"/>
          <w:lang w:val="en-GB"/>
        </w:rPr>
        <w:t>Supplementary</w:t>
      </w:r>
      <w:r w:rsidRPr="00D62B45">
        <w:rPr>
          <w:b/>
          <w:bCs/>
          <w:sz w:val="24"/>
          <w:szCs w:val="24"/>
        </w:rPr>
        <w:t xml:space="preserve"> </w:t>
      </w:r>
      <w:r w:rsidRPr="00070EC5">
        <w:rPr>
          <w:b/>
          <w:bCs/>
          <w:sz w:val="24"/>
          <w:szCs w:val="24"/>
        </w:rPr>
        <w:t xml:space="preserve">Table 2: </w:t>
      </w:r>
      <w:r w:rsidRPr="00070EC5">
        <w:rPr>
          <w:bCs/>
          <w:sz w:val="24"/>
          <w:szCs w:val="24"/>
        </w:rPr>
        <w:t>List of probes used for qPCR analysis on neuron (rat) or skin explant (human)</w:t>
      </w:r>
    </w:p>
    <w:tbl>
      <w:tblPr>
        <w:tblpPr w:leftFromText="180" w:rightFromText="180" w:vertAnchor="text" w:horzAnchor="margin" w:tblpY="333"/>
        <w:tblW w:w="10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5653"/>
        <w:gridCol w:w="2892"/>
      </w:tblGrid>
      <w:tr w:rsidR="00512424" w:rsidRPr="0041188B" w14:paraId="166E11FE" w14:textId="77777777" w:rsidTr="004B35B7">
        <w:trPr>
          <w:trHeight w:val="424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8179410" w14:textId="77777777" w:rsidR="00512424" w:rsidRPr="00421A46" w:rsidRDefault="00512424" w:rsidP="004B35B7">
            <w:pPr>
              <w:pStyle w:val="SOMHead"/>
              <w:ind w:left="144"/>
              <w:rPr>
                <w:lang w:val="en-GB"/>
              </w:rPr>
            </w:pP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97FC4E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rPr>
                <w:bCs/>
              </w:rPr>
              <w:t>Probe (Forward/Reverse)</w:t>
            </w:r>
          </w:p>
          <w:p w14:paraId="10B73C04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rPr>
                <w:bCs/>
              </w:rPr>
              <w:t>5’ -&gt; 3’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0862CB5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Hybridation/Elongation</w:t>
            </w:r>
          </w:p>
        </w:tc>
      </w:tr>
      <w:tr w:rsidR="00512424" w:rsidRPr="0041188B" w14:paraId="16390044" w14:textId="77777777" w:rsidTr="004B35B7">
        <w:trPr>
          <w:trHeight w:val="559"/>
        </w:trPr>
        <w:tc>
          <w:tcPr>
            <w:tcW w:w="22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7B508E1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Human NGF</w:t>
            </w:r>
          </w:p>
        </w:tc>
        <w:tc>
          <w:tcPr>
            <w:tcW w:w="56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7225DC8" w14:textId="77777777" w:rsidR="00512424" w:rsidRPr="003C2AEF" w:rsidRDefault="00512424" w:rsidP="004B35B7">
            <w:pPr>
              <w:pStyle w:val="SOMHead"/>
              <w:ind w:left="144"/>
              <w:rPr>
                <w:lang w:val="pt-PT"/>
              </w:rPr>
            </w:pPr>
            <w:r w:rsidRPr="003C2AEF">
              <w:rPr>
                <w:lang w:val="pt-PT"/>
              </w:rPr>
              <w:t>ATA-CAG-GCG-GAA-CCA-CAC-TC</w:t>
            </w:r>
          </w:p>
          <w:p w14:paraId="1C74846B" w14:textId="77777777" w:rsidR="00512424" w:rsidRPr="003C2AEF" w:rsidRDefault="00512424" w:rsidP="004B35B7">
            <w:pPr>
              <w:pStyle w:val="SOMHead"/>
              <w:ind w:left="144"/>
              <w:rPr>
                <w:lang w:val="pt-PT"/>
              </w:rPr>
            </w:pPr>
            <w:r w:rsidRPr="003C2AEF">
              <w:rPr>
                <w:lang w:val="pt-PT"/>
              </w:rPr>
              <w:t>TGC-TCC-TGT-GAG-TCC-TGT-TG</w:t>
            </w:r>
          </w:p>
        </w:tc>
        <w:tc>
          <w:tcPr>
            <w:tcW w:w="28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D08D0A4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73211381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CBFEA1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Human Sema3A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3F43CBB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ACC-ACC-CAA-TCA-GGA-CAG-AG</w:t>
            </w:r>
          </w:p>
          <w:p w14:paraId="2BCAAE66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TGG-CAC-TGA-GCA-AAT-CAG-AC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9913814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5C035328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F63D90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Human TSLP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FA4A756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CCA-GAA-AGC-TCT-GGA-GCA-TCA</w:t>
            </w:r>
          </w:p>
          <w:p w14:paraId="2AB468E8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ACC-CAA-TTC-CAC-CCC-AGT-TT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295DE0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2807A049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69A1E3F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 xml:space="preserve">Human </w:t>
            </w:r>
            <w:proofErr w:type="spellStart"/>
            <w:r w:rsidRPr="0041188B">
              <w:rPr>
                <w:bCs/>
                <w:lang w:val="fr-FR"/>
              </w:rPr>
              <w:t>TNFa</w:t>
            </w:r>
            <w:proofErr w:type="spellEnd"/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186FBE6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t>AGA-ACT-CAC-TGG-GGC-CTA-CA</w:t>
            </w:r>
          </w:p>
          <w:p w14:paraId="127A9C6C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t>GCT-CCG-TGT-CTC-AAG-GAA-GT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4CF8400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340281EF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79CD168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Human VEGF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1A6828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 xml:space="preserve">CTA CCT CCA </w:t>
            </w:r>
            <w:proofErr w:type="spellStart"/>
            <w:r w:rsidRPr="0041188B">
              <w:rPr>
                <w:lang w:val="fr-FR"/>
              </w:rPr>
              <w:t>CCA</w:t>
            </w:r>
            <w:proofErr w:type="spellEnd"/>
            <w:r w:rsidRPr="0041188B">
              <w:rPr>
                <w:lang w:val="fr-FR"/>
              </w:rPr>
              <w:t xml:space="preserve"> TGC CAA GT</w:t>
            </w:r>
          </w:p>
          <w:p w14:paraId="1E1ABD85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rPr>
                <w:lang w:val="en-GB"/>
              </w:rPr>
              <w:t>TGG TGA TGT TGG ACT CCT CA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2E55BE1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7372979B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3F7455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Rat BDNF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5ECECD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GGC-CCA-ACG-AAG-AAA-AC</w:t>
            </w:r>
          </w:p>
          <w:p w14:paraId="703053DB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3C2AEF">
              <w:rPr>
                <w:lang w:val="fr-FR"/>
              </w:rPr>
              <w:t>AGC-ATC-ACC-CGG-GAA-GTG-T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90DDA0B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32C846DE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2F1DAE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Rat CALCA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92662A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CCT-TTC-CTG-GTT-GTC-AGC-ATC-TT</w:t>
            </w:r>
          </w:p>
          <w:p w14:paraId="4B663DD0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CAG-TAG-GCG-AGC-TTC-TTC-TTC-AC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C5E2543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50°C</w:t>
            </w:r>
          </w:p>
        </w:tc>
      </w:tr>
      <w:tr w:rsidR="00512424" w:rsidRPr="0041188B" w14:paraId="0E58AD77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539015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Rat EGF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CB62E0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CCC-GTG-TTC-TTC-TGA-GTT-CC</w:t>
            </w:r>
          </w:p>
          <w:p w14:paraId="3D9CFEC5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TGT-AAC-CGT-GGC-TTC-CTT-CT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AE6ABC6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7DEFE66B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035C3C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>Rat MT5-MMP</w:t>
            </w:r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AF657DE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TTC-CCC-AGG-CAC-TAA-GGA-CT</w:t>
            </w:r>
          </w:p>
          <w:p w14:paraId="6795B30B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rPr>
                <w:lang w:val="en-GB"/>
              </w:rPr>
              <w:t>GTC-ACA-AAC-TTG-GAT-CCG-CC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028D33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11E571BD" w14:textId="77777777" w:rsidTr="004B35B7">
        <w:trPr>
          <w:trHeight w:val="559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76791AD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bCs/>
                <w:lang w:val="fr-FR"/>
              </w:rPr>
              <w:t xml:space="preserve">Rat </w:t>
            </w:r>
            <w:proofErr w:type="spellStart"/>
            <w:r w:rsidRPr="0041188B">
              <w:rPr>
                <w:bCs/>
                <w:lang w:val="fr-FR"/>
              </w:rPr>
              <w:t>TNFa</w:t>
            </w:r>
            <w:proofErr w:type="spellEnd"/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B4C8EF6" w14:textId="77777777" w:rsidR="00512424" w:rsidRPr="0041188B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41188B">
              <w:t>CAT-CCG-TTC-TCT-ACC-CAG-CC</w:t>
            </w:r>
          </w:p>
          <w:p w14:paraId="2315499D" w14:textId="77777777" w:rsidR="00512424" w:rsidRPr="003C2AEF" w:rsidRDefault="00512424" w:rsidP="004B35B7">
            <w:pPr>
              <w:pStyle w:val="SOMHead"/>
              <w:ind w:left="144"/>
              <w:rPr>
                <w:lang w:val="pt-PT"/>
              </w:rPr>
            </w:pPr>
            <w:r w:rsidRPr="003C2AEF">
              <w:rPr>
                <w:lang w:val="pt-PT"/>
              </w:rPr>
              <w:t>CCC-AGA-GCC-ACA-ATT-CCC-TT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2B5C223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  <w:tr w:rsidR="00512424" w:rsidRPr="0041188B" w14:paraId="46969FB2" w14:textId="77777777" w:rsidTr="004B35B7">
        <w:trPr>
          <w:trHeight w:val="435"/>
        </w:trPr>
        <w:tc>
          <w:tcPr>
            <w:tcW w:w="2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A491BE8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proofErr w:type="spellStart"/>
            <w:r w:rsidRPr="0041188B">
              <w:rPr>
                <w:bCs/>
                <w:lang w:val="fr-FR"/>
              </w:rPr>
              <w:lastRenderedPageBreak/>
              <w:t>Actin</w:t>
            </w:r>
            <w:proofErr w:type="spellEnd"/>
          </w:p>
        </w:tc>
        <w:tc>
          <w:tcPr>
            <w:tcW w:w="5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C05F42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GAG-ACC-TTC-AAC-ACC-CCA-GC</w:t>
            </w:r>
          </w:p>
          <w:p w14:paraId="5C1347DC" w14:textId="77777777" w:rsidR="00512424" w:rsidRPr="002E77EA" w:rsidRDefault="00512424" w:rsidP="004B35B7">
            <w:pPr>
              <w:pStyle w:val="SOMHead"/>
              <w:ind w:left="144"/>
              <w:rPr>
                <w:lang w:val="en-GB"/>
              </w:rPr>
            </w:pPr>
            <w:r w:rsidRPr="002E77EA">
              <w:rPr>
                <w:lang w:val="en-GB"/>
              </w:rPr>
              <w:t>ATG-TCA-CGC-ACG-ATT-TCC-CT</w:t>
            </w:r>
          </w:p>
        </w:tc>
        <w:tc>
          <w:tcPr>
            <w:tcW w:w="2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AB89770" w14:textId="77777777" w:rsidR="00512424" w:rsidRPr="0041188B" w:rsidRDefault="00512424" w:rsidP="004B35B7">
            <w:pPr>
              <w:pStyle w:val="SOMHead"/>
              <w:ind w:left="144"/>
              <w:rPr>
                <w:lang w:val="fr-FR"/>
              </w:rPr>
            </w:pPr>
            <w:r w:rsidRPr="0041188B">
              <w:rPr>
                <w:lang w:val="fr-FR"/>
              </w:rPr>
              <w:t>60°C</w:t>
            </w:r>
          </w:p>
        </w:tc>
      </w:tr>
    </w:tbl>
    <w:p w14:paraId="1B793ABF" w14:textId="77777777" w:rsidR="00512424" w:rsidRDefault="00512424" w:rsidP="00512424">
      <w:pPr>
        <w:spacing w:line="360" w:lineRule="auto"/>
        <w:ind w:left="144"/>
        <w:jc w:val="both"/>
        <w:rPr>
          <w:b/>
          <w:bCs/>
          <w:sz w:val="24"/>
          <w:szCs w:val="24"/>
        </w:rPr>
      </w:pPr>
    </w:p>
    <w:p w14:paraId="14CF6504" w14:textId="77777777" w:rsidR="00512424" w:rsidRDefault="00512424" w:rsidP="00512424">
      <w:pPr>
        <w:pStyle w:val="SOMHead"/>
        <w:spacing w:before="0"/>
        <w:ind w:left="144"/>
      </w:pPr>
    </w:p>
    <w:p w14:paraId="736303B2" w14:textId="77777777" w:rsidR="00512424" w:rsidRDefault="00512424" w:rsidP="00512424">
      <w:pPr>
        <w:ind w:left="144"/>
      </w:pPr>
    </w:p>
    <w:p w14:paraId="3DCEC3A8" w14:textId="77777777" w:rsidR="00975F27" w:rsidRDefault="00975F27"/>
    <w:sectPr w:rsidR="00975F27" w:rsidSect="00D62B45">
      <w:pgSz w:w="12240" w:h="15840"/>
      <w:pgMar w:top="994" w:right="1987" w:bottom="806" w:left="806" w:header="432" w:footer="25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B23"/>
    <w:multiLevelType w:val="hybridMultilevel"/>
    <w:tmpl w:val="80D6FFDA"/>
    <w:lvl w:ilvl="0" w:tplc="FC2E0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0C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E8B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42C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84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04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00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C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DAD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8D0A6F"/>
    <w:multiLevelType w:val="hybridMultilevel"/>
    <w:tmpl w:val="C9289CF4"/>
    <w:lvl w:ilvl="0" w:tplc="B4281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C6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07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A7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C3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A8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0B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8CA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E43B92"/>
    <w:multiLevelType w:val="hybridMultilevel"/>
    <w:tmpl w:val="1D940BFE"/>
    <w:lvl w:ilvl="0" w:tplc="5BBCA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E86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1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E6C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ED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C2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43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66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49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C87B5B"/>
    <w:multiLevelType w:val="hybridMultilevel"/>
    <w:tmpl w:val="35C42D34"/>
    <w:lvl w:ilvl="0" w:tplc="8F52B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4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A0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CCC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D89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CB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0C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0E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47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B12282"/>
    <w:multiLevelType w:val="hybridMultilevel"/>
    <w:tmpl w:val="36A84B1A"/>
    <w:lvl w:ilvl="0" w:tplc="BAC80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1E2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22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4E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A7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4E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88F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2C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EE9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A4474F"/>
    <w:multiLevelType w:val="hybridMultilevel"/>
    <w:tmpl w:val="DBFABA1A"/>
    <w:lvl w:ilvl="0" w:tplc="288CF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8C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04F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527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85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0A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8A0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A6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608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C65BE1"/>
    <w:multiLevelType w:val="hybridMultilevel"/>
    <w:tmpl w:val="33E40E48"/>
    <w:lvl w:ilvl="0" w:tplc="56CE9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C6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C5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C0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45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CC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4B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AF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AE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B6736BB"/>
    <w:multiLevelType w:val="hybridMultilevel"/>
    <w:tmpl w:val="E4BC862C"/>
    <w:lvl w:ilvl="0" w:tplc="D834F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4A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E2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0F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C7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09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10E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66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6A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4A5E74"/>
    <w:multiLevelType w:val="hybridMultilevel"/>
    <w:tmpl w:val="ADCCE824"/>
    <w:lvl w:ilvl="0" w:tplc="3ACE5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CC7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E7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AC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9C93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6F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A9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44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24"/>
    <w:rsid w:val="00512424"/>
    <w:rsid w:val="009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3E2F"/>
  <w15:chartTrackingRefBased/>
  <w15:docId w15:val="{1A46F3E2-4F53-47E6-85F0-1618B5B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2424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SOMHead">
    <w:name w:val="SOMHead"/>
    <w:basedOn w:val="Normal"/>
    <w:rsid w:val="00512424"/>
    <w:pPr>
      <w:keepNext/>
      <w:spacing w:before="240"/>
      <w:outlineLvl w:val="0"/>
    </w:pPr>
    <w:rPr>
      <w:rFonts w:eastAsia="Times New Roman"/>
      <w:b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12424"/>
    <w:pPr>
      <w:spacing w:after="120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124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Caulfield</dc:creator>
  <cp:keywords/>
  <dc:description/>
  <cp:lastModifiedBy>John Caulfield</cp:lastModifiedBy>
  <cp:revision>1</cp:revision>
  <dcterms:created xsi:type="dcterms:W3CDTF">2021-09-01T12:47:00Z</dcterms:created>
  <dcterms:modified xsi:type="dcterms:W3CDTF">2021-09-01T12:47:00Z</dcterms:modified>
</cp:coreProperties>
</file>