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C9C4B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Supporting information</w:t>
      </w:r>
    </w:p>
    <w:p w14:paraId="15D4A258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41A4DA72" wp14:editId="6C5D1B55">
            <wp:simplePos x="0" y="0"/>
            <wp:positionH relativeFrom="column">
              <wp:posOffset>986155</wp:posOffset>
            </wp:positionH>
            <wp:positionV relativeFrom="paragraph">
              <wp:posOffset>76835</wp:posOffset>
            </wp:positionV>
            <wp:extent cx="3312795" cy="8253412"/>
            <wp:effectExtent l="0" t="0" r="190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Figure1_Revision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795" cy="8253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64CD2F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4B204BEE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310DCAB8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7926C5D7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5F80B081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6700382D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0E780518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2D682F07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10E0FA0F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21E5D51D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092D6DD7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2EDB7C57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353DE807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22FB26E4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180FC435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2FE6F4C1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4A485F3D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557A79CE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569FBB16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48D9205F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4CBBAD22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56EDDC46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7E284AFC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6AD1926A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04EAE9DE" w14:textId="77777777" w:rsidR="00517D99" w:rsidRP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517D99">
        <w:rPr>
          <w:rFonts w:ascii="Arial" w:hAnsi="Arial" w:cs="Arial"/>
          <w:b/>
          <w:lang w:val="en-US"/>
        </w:rPr>
        <w:lastRenderedPageBreak/>
        <w:t>Supplement Figure 1.</w:t>
      </w:r>
    </w:p>
    <w:p w14:paraId="431A98C7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Cs/>
          <w:lang w:val="en-US"/>
        </w:rPr>
      </w:pPr>
      <w:r w:rsidRPr="00517D99">
        <w:rPr>
          <w:rFonts w:ascii="Arial" w:hAnsi="Arial" w:cs="Arial"/>
          <w:bCs/>
          <w:lang w:val="en-US"/>
        </w:rPr>
        <w:t xml:space="preserve">A. Calcium imaging on HEK 293 cells stably expressing hTRPA1. Application of AITC induced a large increase in intracellular calcium in these cells. B. Representative traces from individual cells in experiments explained for A. C- F. Representative calcium imaging traces from individual cells displaying responses to 30 µM (C), 100 µM (D), 300 µM (E) and 1 mM CQ (F) in cells expressing hTRPA1. Functional expression of hTRPA1 was verified by application of carvacrol. G. Representative calcium imaging traces from individual cells displaying responses to 1 mM CQ in </w:t>
      </w:r>
      <w:proofErr w:type="spellStart"/>
      <w:r w:rsidRPr="00517D99">
        <w:rPr>
          <w:rFonts w:ascii="Arial" w:hAnsi="Arial" w:cs="Arial"/>
          <w:bCs/>
          <w:lang w:val="en-US"/>
        </w:rPr>
        <w:t>untransfected</w:t>
      </w:r>
      <w:proofErr w:type="spellEnd"/>
      <w:r w:rsidRPr="00517D99">
        <w:rPr>
          <w:rFonts w:ascii="Arial" w:hAnsi="Arial" w:cs="Arial"/>
          <w:bCs/>
          <w:lang w:val="en-US"/>
        </w:rPr>
        <w:t xml:space="preserve"> HEK 293T cells. The ionophore </w:t>
      </w:r>
      <w:proofErr w:type="spellStart"/>
      <w:r w:rsidRPr="00517D99">
        <w:rPr>
          <w:rFonts w:ascii="Arial" w:hAnsi="Arial" w:cs="Arial"/>
          <w:bCs/>
          <w:lang w:val="en-US"/>
        </w:rPr>
        <w:t>inomycin</w:t>
      </w:r>
      <w:proofErr w:type="spellEnd"/>
      <w:r w:rsidRPr="00517D99">
        <w:rPr>
          <w:rFonts w:ascii="Arial" w:hAnsi="Arial" w:cs="Arial"/>
          <w:bCs/>
          <w:lang w:val="en-US"/>
        </w:rPr>
        <w:t xml:space="preserve"> was applied at the end of the experiment in order identify intact cells. </w:t>
      </w:r>
      <w:bookmarkStart w:id="0" w:name="OLE_LINK1"/>
      <w:r w:rsidRPr="00517D99">
        <w:rPr>
          <w:rFonts w:ascii="Arial" w:hAnsi="Arial" w:cs="Arial"/>
          <w:bCs/>
          <w:lang w:val="en-US"/>
        </w:rPr>
        <w:t xml:space="preserve">H. Representative calcium imaging traces from individual cells displaying responses to 300 µM CQ + 10 µM A967079. Functional expression of hTRPA1 was verified by application of carvacrol.    </w:t>
      </w:r>
      <w:bookmarkEnd w:id="0"/>
    </w:p>
    <w:p w14:paraId="6E63EDCC" w14:textId="77777777" w:rsidR="00517D99" w:rsidRPr="00517D99" w:rsidRDefault="00517D99" w:rsidP="00517D99">
      <w:pPr>
        <w:spacing w:line="480" w:lineRule="auto"/>
        <w:jc w:val="both"/>
        <w:rPr>
          <w:rFonts w:ascii="Arial" w:hAnsi="Arial" w:cs="Arial"/>
          <w:bCs/>
          <w:lang w:val="en-US"/>
        </w:rPr>
      </w:pPr>
    </w:p>
    <w:p w14:paraId="0AA68D58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3289218A" w14:textId="77777777" w:rsidR="00517D99" w:rsidRDefault="009F678D" w:rsidP="00517D99">
      <w:pPr>
        <w:spacing w:line="48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de-DE"/>
        </w:rPr>
        <w:lastRenderedPageBreak/>
        <w:drawing>
          <wp:inline distT="0" distB="0" distL="0" distR="0" wp14:anchorId="4AEE7680" wp14:editId="3944F89F">
            <wp:extent cx="4043934" cy="438912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Figure2_Revision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934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88A4A" w14:textId="77777777" w:rsidR="00517D99" w:rsidRP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517D99">
        <w:rPr>
          <w:rFonts w:ascii="Arial" w:hAnsi="Arial" w:cs="Arial"/>
          <w:b/>
          <w:lang w:val="en-US"/>
        </w:rPr>
        <w:t>Supplement Figure 2.</w:t>
      </w:r>
    </w:p>
    <w:p w14:paraId="7B3E2CF2" w14:textId="77777777" w:rsidR="00517D99" w:rsidRPr="00517D99" w:rsidRDefault="00517D99" w:rsidP="00517D99">
      <w:pPr>
        <w:spacing w:line="480" w:lineRule="auto"/>
        <w:jc w:val="both"/>
        <w:rPr>
          <w:rFonts w:ascii="Arial" w:hAnsi="Arial" w:cs="Arial"/>
          <w:bCs/>
          <w:lang w:val="en-US"/>
        </w:rPr>
      </w:pPr>
      <w:r w:rsidRPr="00517D99">
        <w:rPr>
          <w:rFonts w:ascii="Arial" w:hAnsi="Arial" w:cs="Arial"/>
          <w:bCs/>
          <w:lang w:val="en-US"/>
        </w:rPr>
        <w:t xml:space="preserve">A. Whole-Cell patch clamp recording on a non-transfected HEK 293T cell showing no activation of membrane currents following application of 1 mM CQ and/or UVA-light. The cell was held at – 60 mV. B. Whole-Cell patch clamp recording displaying a partial inhibition of an AITC-induced inward current in an hTRPA1-expressing cell. CQ was co-applied with AITC once the inward current induced by application of AITC alone had reached a </w:t>
      </w:r>
      <w:proofErr w:type="gramStart"/>
      <w:r w:rsidRPr="00517D99">
        <w:rPr>
          <w:rFonts w:ascii="Arial" w:hAnsi="Arial" w:cs="Arial"/>
          <w:bCs/>
          <w:lang w:val="en-US"/>
        </w:rPr>
        <w:t>steady-state</w:t>
      </w:r>
      <w:proofErr w:type="gramEnd"/>
      <w:r w:rsidRPr="00517D99">
        <w:rPr>
          <w:rFonts w:ascii="Arial" w:hAnsi="Arial" w:cs="Arial"/>
          <w:bCs/>
          <w:lang w:val="en-US"/>
        </w:rPr>
        <w:t xml:space="preserve">. Note that inhibition by CQ was reversible. The cell was held at – 60 mV. C. Calcium-imaging on hTRPA1-expressing cells treated with 1 mM CQ (green) or 1 mM hydroxychloroquine (HCQ, blue). D. Original current trace on an hTRPA1-expressing cell treated with 1 mM HCQ alone or together UVA-light. </w:t>
      </w:r>
    </w:p>
    <w:p w14:paraId="1B4F279E" w14:textId="77777777" w:rsidR="00517D99" w:rsidRDefault="00517D99" w:rsidP="00517D99">
      <w:pPr>
        <w:spacing w:line="480" w:lineRule="auto"/>
        <w:rPr>
          <w:rFonts w:ascii="Arial" w:hAnsi="Arial" w:cs="Arial"/>
          <w:b/>
          <w:lang w:val="en-US"/>
        </w:rPr>
      </w:pPr>
    </w:p>
    <w:p w14:paraId="46AF9ADC" w14:textId="77777777" w:rsidR="00517D99" w:rsidRDefault="00517D99" w:rsidP="00517D99">
      <w:pPr>
        <w:spacing w:line="480" w:lineRule="auto"/>
        <w:jc w:val="center"/>
        <w:rPr>
          <w:rFonts w:ascii="Arial" w:hAnsi="Arial" w:cs="Arial"/>
          <w:b/>
          <w:lang w:val="en-US"/>
        </w:rPr>
      </w:pPr>
    </w:p>
    <w:p w14:paraId="59D4C82E" w14:textId="77777777" w:rsidR="00517D99" w:rsidRDefault="00517D99" w:rsidP="00517D99">
      <w:pPr>
        <w:spacing w:line="480" w:lineRule="auto"/>
        <w:jc w:val="center"/>
        <w:rPr>
          <w:rFonts w:ascii="Arial" w:hAnsi="Arial" w:cs="Arial"/>
          <w:b/>
          <w:lang w:val="en-US"/>
        </w:rPr>
      </w:pPr>
    </w:p>
    <w:p w14:paraId="531079E1" w14:textId="77777777" w:rsidR="00517D99" w:rsidRDefault="00517D99" w:rsidP="00517D99">
      <w:pPr>
        <w:spacing w:line="48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de-DE"/>
        </w:rPr>
        <w:lastRenderedPageBreak/>
        <w:drawing>
          <wp:inline distT="0" distB="0" distL="0" distR="0" wp14:anchorId="2602C9B9" wp14:editId="54018F81">
            <wp:extent cx="5543550" cy="2237994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Figure3_Revision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23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09F87" w14:textId="77777777" w:rsidR="00517D99" w:rsidRP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517D99">
        <w:rPr>
          <w:rFonts w:ascii="Arial" w:hAnsi="Arial" w:cs="Arial"/>
          <w:b/>
          <w:lang w:val="en-US"/>
        </w:rPr>
        <w:t>Supplement Figure 3.</w:t>
      </w:r>
    </w:p>
    <w:p w14:paraId="1094E260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Cs/>
          <w:lang w:val="en-US"/>
        </w:rPr>
      </w:pPr>
      <w:r w:rsidRPr="00517D99">
        <w:rPr>
          <w:rFonts w:ascii="Arial" w:hAnsi="Arial" w:cs="Arial"/>
          <w:bCs/>
          <w:lang w:val="en-US"/>
        </w:rPr>
        <w:t xml:space="preserve">A. Representative calcium imaging traces from individual HEK 293T cells expressing MrgprA3 displaying responses 1 mM CQ. B and D. Representative calcium imaging traces from individual </w:t>
      </w:r>
      <w:proofErr w:type="spellStart"/>
      <w:r w:rsidRPr="00517D99">
        <w:rPr>
          <w:rFonts w:ascii="Arial" w:hAnsi="Arial" w:cs="Arial"/>
          <w:bCs/>
          <w:lang w:val="en-US"/>
        </w:rPr>
        <w:t>untransfected</w:t>
      </w:r>
      <w:proofErr w:type="spellEnd"/>
      <w:r w:rsidRPr="00517D99">
        <w:rPr>
          <w:rFonts w:ascii="Arial" w:hAnsi="Arial" w:cs="Arial"/>
          <w:bCs/>
          <w:lang w:val="en-US"/>
        </w:rPr>
        <w:t xml:space="preserve"> (B) and mTRPA1-expressing CHO cells displaying responses 1 mM CQ. Functional expression of hTRPA1 was verified by application of carvacrol.</w:t>
      </w:r>
    </w:p>
    <w:p w14:paraId="3ABD38AB" w14:textId="77777777" w:rsidR="00D31E9E" w:rsidRDefault="00D31E9E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0833D004" w14:textId="77777777" w:rsidR="00D31E9E" w:rsidRDefault="00111CDD" w:rsidP="00594942">
      <w:pPr>
        <w:spacing w:line="48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de-DE"/>
        </w:rPr>
        <w:drawing>
          <wp:inline distT="0" distB="0" distL="0" distR="0" wp14:anchorId="5AEB24C6" wp14:editId="09EEA2C4">
            <wp:extent cx="1682496" cy="2020824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3BJP_CQ_3Revision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496" cy="202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FDF67" w14:textId="77777777" w:rsidR="00594942" w:rsidRPr="00517D99" w:rsidRDefault="00594942" w:rsidP="00594942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517D99">
        <w:rPr>
          <w:rFonts w:ascii="Arial" w:hAnsi="Arial" w:cs="Arial"/>
          <w:b/>
          <w:lang w:val="en-US"/>
        </w:rPr>
        <w:t xml:space="preserve">Supplement Figure </w:t>
      </w:r>
      <w:r>
        <w:rPr>
          <w:rFonts w:ascii="Arial" w:hAnsi="Arial" w:cs="Arial"/>
          <w:b/>
          <w:lang w:val="en-US"/>
        </w:rPr>
        <w:t>4</w:t>
      </w:r>
      <w:r w:rsidRPr="00517D99">
        <w:rPr>
          <w:rFonts w:ascii="Arial" w:hAnsi="Arial" w:cs="Arial"/>
          <w:b/>
          <w:lang w:val="en-US"/>
        </w:rPr>
        <w:t>.</w:t>
      </w:r>
    </w:p>
    <w:p w14:paraId="49EA43DD" w14:textId="77777777" w:rsidR="00D31E9E" w:rsidRDefault="00594942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402E06">
        <w:rPr>
          <w:rFonts w:ascii="Arial" w:hAnsi="Arial" w:cs="Arial"/>
          <w:bCs/>
          <w:lang w:val="en-US"/>
        </w:rPr>
        <w:t>Mean calcium increase in mouse DRG neurons evoked by 1 mM CQ alone (black) or in combination with A967079 (red, n= 216), BCTC (blue, n= 88)</w:t>
      </w:r>
      <w:r>
        <w:rPr>
          <w:rFonts w:ascii="Arial" w:hAnsi="Arial" w:cs="Arial"/>
          <w:bCs/>
          <w:lang w:val="en-US"/>
        </w:rPr>
        <w:t xml:space="preserve">. </w:t>
      </w:r>
      <w:r w:rsidRPr="00402E06">
        <w:rPr>
          <w:rFonts w:ascii="Arial" w:hAnsi="Arial" w:cs="Arial"/>
          <w:bCs/>
          <w:lang w:val="en-US"/>
        </w:rPr>
        <w:t>For improved visibility, note that only the average responses were depicted without the corresponding lines displaying S.E.M.</w:t>
      </w:r>
    </w:p>
    <w:p w14:paraId="3B3A6022" w14:textId="77777777" w:rsidR="00D31E9E" w:rsidRDefault="00D31E9E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4986D2F1" w14:textId="77777777" w:rsidR="00D35260" w:rsidRDefault="00D35260" w:rsidP="00D35260">
      <w:pPr>
        <w:spacing w:line="48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de-DE"/>
        </w:rPr>
        <w:lastRenderedPageBreak/>
        <w:drawing>
          <wp:inline distT="0" distB="0" distL="0" distR="0" wp14:anchorId="22E6DCB9" wp14:editId="0DAE5C6F">
            <wp:extent cx="4144163" cy="2524125"/>
            <wp:effectExtent l="0" t="0" r="889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ementFigure4_Revision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818" cy="252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7322E" w14:textId="77777777" w:rsidR="00D35260" w:rsidRDefault="00D35260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302CE541" w14:textId="77777777" w:rsidR="00517D99" w:rsidRPr="00517D99" w:rsidRDefault="00D35260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Supplemental Figure 5</w:t>
      </w:r>
      <w:r w:rsidR="00517D99" w:rsidRPr="00517D99">
        <w:rPr>
          <w:rFonts w:ascii="Arial" w:hAnsi="Arial" w:cs="Arial"/>
          <w:b/>
          <w:lang w:val="en-US"/>
        </w:rPr>
        <w:t>.</w:t>
      </w:r>
    </w:p>
    <w:p w14:paraId="4563C096" w14:textId="77777777" w:rsidR="00517D99" w:rsidRPr="00517D99" w:rsidRDefault="00517D99" w:rsidP="00517D99">
      <w:pPr>
        <w:spacing w:line="480" w:lineRule="auto"/>
        <w:jc w:val="both"/>
        <w:rPr>
          <w:rFonts w:ascii="Arial" w:hAnsi="Arial" w:cs="Arial"/>
          <w:bCs/>
          <w:lang w:val="en-US"/>
        </w:rPr>
      </w:pPr>
      <w:proofErr w:type="gramStart"/>
      <w:r w:rsidRPr="00517D99">
        <w:rPr>
          <w:rFonts w:ascii="Arial" w:hAnsi="Arial" w:cs="Arial"/>
          <w:bCs/>
          <w:lang w:val="en-US"/>
        </w:rPr>
        <w:t>A and</w:t>
      </w:r>
      <w:proofErr w:type="gramEnd"/>
      <w:r w:rsidRPr="00517D99">
        <w:rPr>
          <w:rFonts w:ascii="Arial" w:hAnsi="Arial" w:cs="Arial"/>
          <w:bCs/>
          <w:lang w:val="en-US"/>
        </w:rPr>
        <w:t xml:space="preserve"> B. Representative calcium imaging traces from individual HEK 293T cells expressing hTRPA1 wildtype (A) or the mutant hTRPA1-3C (B). The traces display effects induced by co-application of 300 µM CQ and 1 mM DTT. Functional expression of hTRPA1 was verified by application of carvacrol.</w:t>
      </w:r>
    </w:p>
    <w:p w14:paraId="1EE00965" w14:textId="77777777" w:rsidR="00517D99" w:rsidRDefault="00517D99" w:rsidP="00D35260">
      <w:pPr>
        <w:spacing w:line="480" w:lineRule="auto"/>
        <w:jc w:val="center"/>
        <w:rPr>
          <w:rFonts w:ascii="Arial" w:hAnsi="Arial" w:cs="Arial"/>
          <w:b/>
          <w:lang w:val="en-US"/>
        </w:rPr>
      </w:pPr>
    </w:p>
    <w:p w14:paraId="13D5256F" w14:textId="77777777" w:rsidR="00517D99" w:rsidRDefault="00517D99" w:rsidP="00517D99">
      <w:pPr>
        <w:spacing w:line="48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de-DE"/>
        </w:rPr>
        <w:lastRenderedPageBreak/>
        <w:drawing>
          <wp:inline distT="0" distB="0" distL="0" distR="0" wp14:anchorId="751CBCC7" wp14:editId="6A830FCF">
            <wp:extent cx="3837737" cy="7229401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Figure5_Revision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2427" cy="723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9E093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5CF94BA8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62D8475E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1E36CB19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371A51C7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</w:p>
    <w:p w14:paraId="07C01504" w14:textId="77777777" w:rsidR="00517D99" w:rsidRP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517D99">
        <w:rPr>
          <w:rFonts w:ascii="Arial" w:hAnsi="Arial" w:cs="Arial"/>
          <w:b/>
          <w:lang w:val="en-US"/>
        </w:rPr>
        <w:lastRenderedPageBreak/>
        <w:t xml:space="preserve">Supplemental Figure </w:t>
      </w:r>
      <w:r w:rsidR="00D35260">
        <w:rPr>
          <w:rFonts w:ascii="Arial" w:hAnsi="Arial" w:cs="Arial"/>
          <w:b/>
          <w:lang w:val="en-US"/>
        </w:rPr>
        <w:t>6</w:t>
      </w:r>
      <w:r w:rsidRPr="00517D99">
        <w:rPr>
          <w:rFonts w:ascii="Arial" w:hAnsi="Arial" w:cs="Arial"/>
          <w:b/>
          <w:lang w:val="en-US"/>
        </w:rPr>
        <w:t>.</w:t>
      </w:r>
    </w:p>
    <w:p w14:paraId="6EF2E622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Cs/>
          <w:lang w:val="en-US"/>
        </w:rPr>
      </w:pPr>
      <w:r w:rsidRPr="00517D99">
        <w:rPr>
          <w:rFonts w:ascii="Arial" w:hAnsi="Arial" w:cs="Arial"/>
          <w:bCs/>
          <w:lang w:val="en-US"/>
        </w:rPr>
        <w:t xml:space="preserve">A. Calcium imaging on HEK 293 cells stably expressing hTRPV1. Application of 100 </w:t>
      </w:r>
      <w:proofErr w:type="spellStart"/>
      <w:r w:rsidRPr="00517D99">
        <w:rPr>
          <w:rFonts w:ascii="Arial" w:hAnsi="Arial" w:cs="Arial"/>
          <w:bCs/>
          <w:lang w:val="en-US"/>
        </w:rPr>
        <w:t>nM</w:t>
      </w:r>
      <w:proofErr w:type="spellEnd"/>
      <w:r w:rsidRPr="00517D99">
        <w:rPr>
          <w:rFonts w:ascii="Arial" w:hAnsi="Arial" w:cs="Arial"/>
          <w:bCs/>
          <w:lang w:val="en-US"/>
        </w:rPr>
        <w:t xml:space="preserve"> capsaicin induced a large increase in intracellular calcium in these cells. B. Representative traces from individual cells in experiments explained for A. C- E. Representative calcium imaging traces from individual cells displaying responses to 100 µM (C), 300 µM (D) and 1 mM CQ (E) in cells expressing hTRPV1. Functional expression of hTRPV1 was verified by application of capsaicin. F. Representative calcium imaging traces from individual cells displaying responses to 300 µM CQ + 100 BCTC. Functional expression of hTRPV1 was verified by application of capsaicin.    </w:t>
      </w:r>
    </w:p>
    <w:p w14:paraId="7773A294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Cs/>
          <w:lang w:val="en-US"/>
        </w:rPr>
      </w:pPr>
    </w:p>
    <w:p w14:paraId="2A310E43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Cs/>
          <w:lang w:val="en-US"/>
        </w:rPr>
      </w:pPr>
    </w:p>
    <w:p w14:paraId="36FCFBFA" w14:textId="77777777" w:rsidR="00517D99" w:rsidRDefault="00517D99" w:rsidP="00517D99">
      <w:pPr>
        <w:spacing w:line="480" w:lineRule="auto"/>
        <w:jc w:val="both"/>
        <w:rPr>
          <w:rFonts w:ascii="Arial" w:hAnsi="Arial" w:cs="Arial"/>
          <w:bCs/>
          <w:lang w:val="en-US"/>
        </w:rPr>
      </w:pPr>
    </w:p>
    <w:p w14:paraId="225B8548" w14:textId="77777777" w:rsidR="00517D99" w:rsidRPr="00517D99" w:rsidRDefault="00517D99" w:rsidP="00517D99">
      <w:pPr>
        <w:spacing w:line="480" w:lineRule="auto"/>
        <w:jc w:val="both"/>
        <w:rPr>
          <w:rFonts w:ascii="Arial" w:hAnsi="Arial" w:cs="Arial"/>
          <w:bCs/>
          <w:lang w:val="en-US"/>
        </w:rPr>
      </w:pPr>
    </w:p>
    <w:p w14:paraId="2C14DE5E" w14:textId="77777777" w:rsidR="00517D99" w:rsidRDefault="006042E2" w:rsidP="00517D99">
      <w:pPr>
        <w:spacing w:line="48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de-DE"/>
        </w:rPr>
        <w:lastRenderedPageBreak/>
        <w:drawing>
          <wp:inline distT="0" distB="0" distL="0" distR="0" wp14:anchorId="4102593B" wp14:editId="12260EE4">
            <wp:extent cx="4423410" cy="4862322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ementFigure6_Revision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3410" cy="4862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3935E" w14:textId="77777777" w:rsidR="00517D99" w:rsidRPr="00517D99" w:rsidRDefault="00517D99" w:rsidP="00517D99">
      <w:pPr>
        <w:spacing w:line="480" w:lineRule="auto"/>
        <w:jc w:val="both"/>
        <w:rPr>
          <w:rFonts w:ascii="Arial" w:hAnsi="Arial" w:cs="Arial"/>
          <w:b/>
          <w:lang w:val="en-US"/>
        </w:rPr>
      </w:pPr>
      <w:r w:rsidRPr="00517D99">
        <w:rPr>
          <w:rFonts w:ascii="Arial" w:hAnsi="Arial" w:cs="Arial"/>
          <w:b/>
          <w:lang w:val="en-US"/>
        </w:rPr>
        <w:t xml:space="preserve">Supplemental Figure </w:t>
      </w:r>
      <w:r w:rsidR="00D35260">
        <w:rPr>
          <w:rFonts w:ascii="Arial" w:hAnsi="Arial" w:cs="Arial"/>
          <w:b/>
          <w:lang w:val="en-US"/>
        </w:rPr>
        <w:t>7</w:t>
      </w:r>
      <w:r w:rsidRPr="00517D99">
        <w:rPr>
          <w:rFonts w:ascii="Arial" w:hAnsi="Arial" w:cs="Arial"/>
          <w:b/>
          <w:lang w:val="en-US"/>
        </w:rPr>
        <w:t>.</w:t>
      </w:r>
    </w:p>
    <w:p w14:paraId="1959411C" w14:textId="77777777" w:rsidR="00517D99" w:rsidRPr="00517D99" w:rsidRDefault="00517D99" w:rsidP="00517D99">
      <w:pPr>
        <w:spacing w:line="480" w:lineRule="auto"/>
        <w:jc w:val="both"/>
        <w:rPr>
          <w:rFonts w:ascii="Arial" w:hAnsi="Arial" w:cs="Arial"/>
          <w:bCs/>
          <w:lang w:val="en-US"/>
        </w:rPr>
      </w:pPr>
      <w:r w:rsidRPr="00517D99">
        <w:rPr>
          <w:rFonts w:ascii="Arial" w:hAnsi="Arial" w:cs="Arial"/>
          <w:bCs/>
          <w:lang w:val="en-US"/>
        </w:rPr>
        <w:t xml:space="preserve">A and B. Representative calcium imaging traces from individual cells displaying responses to pH 8.4 (A) or pH 8.4 + 300 µM CQ (B) in cells expressing hTRPA1. Functional expression of hTRPA1 was verified by application of carvacrol. C and D. Representative calcium imaging traces from individual cells displaying responses to pH 8.4 (A) or pH 8.4 + 300 µM CQ (B) in cells expressing hTRPV1. Functional expression of hTRPV1 was verified by application of capsaicin. </w:t>
      </w:r>
    </w:p>
    <w:p w14:paraId="10239F59" w14:textId="77777777" w:rsidR="00E42356" w:rsidRPr="00517D99" w:rsidRDefault="00E42356">
      <w:pPr>
        <w:rPr>
          <w:lang w:val="en-US"/>
        </w:rPr>
      </w:pPr>
    </w:p>
    <w:sectPr w:rsidR="00E42356" w:rsidRPr="00517D99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45076" w14:textId="77777777" w:rsidR="00D27917" w:rsidRDefault="00D27917" w:rsidP="00517D99">
      <w:r>
        <w:separator/>
      </w:r>
    </w:p>
  </w:endnote>
  <w:endnote w:type="continuationSeparator" w:id="0">
    <w:p w14:paraId="519E7001" w14:textId="77777777" w:rsidR="00D27917" w:rsidRDefault="00D27917" w:rsidP="00517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82322"/>
      <w:docPartObj>
        <w:docPartGallery w:val="Page Numbers (Bottom of Page)"/>
        <w:docPartUnique/>
      </w:docPartObj>
    </w:sdtPr>
    <w:sdtContent>
      <w:p w14:paraId="45D14B41" w14:textId="77777777" w:rsidR="00517D99" w:rsidRDefault="00517D9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CDD">
          <w:rPr>
            <w:noProof/>
          </w:rPr>
          <w:t>5</w:t>
        </w:r>
        <w:r>
          <w:fldChar w:fldCharType="end"/>
        </w:r>
      </w:p>
    </w:sdtContent>
  </w:sdt>
  <w:p w14:paraId="0940D4F5" w14:textId="77777777" w:rsidR="00517D99" w:rsidRDefault="00517D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69C91" w14:textId="77777777" w:rsidR="00D27917" w:rsidRDefault="00D27917" w:rsidP="00517D99">
      <w:r>
        <w:separator/>
      </w:r>
    </w:p>
  </w:footnote>
  <w:footnote w:type="continuationSeparator" w:id="0">
    <w:p w14:paraId="11CDB98E" w14:textId="77777777" w:rsidR="00D27917" w:rsidRDefault="00D27917" w:rsidP="00517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D99"/>
    <w:rsid w:val="00111CDD"/>
    <w:rsid w:val="003F1854"/>
    <w:rsid w:val="00517D99"/>
    <w:rsid w:val="00594942"/>
    <w:rsid w:val="006042E2"/>
    <w:rsid w:val="00825167"/>
    <w:rsid w:val="009D6E5C"/>
    <w:rsid w:val="009F678D"/>
    <w:rsid w:val="00A40F04"/>
    <w:rsid w:val="00D27917"/>
    <w:rsid w:val="00D31E9E"/>
    <w:rsid w:val="00D35260"/>
    <w:rsid w:val="00E4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B3C06"/>
  <w15:chartTrackingRefBased/>
  <w15:docId w15:val="{38721572-3A9E-4631-B43A-8EAC7693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D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7D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D9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17D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D99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8</Pages>
  <Words>578</Words>
  <Characters>3298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MHH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Leffler, Andreas Prof. Dr.</dc:creator>
  <cp:keywords/>
  <dc:description/>
  <cp:lastModifiedBy>DIWAS RAWAL</cp:lastModifiedBy>
  <cp:revision>4</cp:revision>
  <dcterms:created xsi:type="dcterms:W3CDTF">2023-03-10T15:31:00Z</dcterms:created>
  <dcterms:modified xsi:type="dcterms:W3CDTF">2023-11-30T08:40:00Z</dcterms:modified>
</cp:coreProperties>
</file>