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8E53" w14:textId="1148BBFB" w:rsidR="00E7468E" w:rsidRPr="00D6178A" w:rsidRDefault="00B43616" w:rsidP="00FC7542">
      <w:pPr>
        <w:pStyle w:val="SMHeading"/>
        <w:spacing w:after="120"/>
        <w:rPr>
          <w:rFonts w:asciiTheme="majorBidi" w:hAnsiTheme="majorBidi" w:cstheme="majorBidi"/>
          <w:b w:val="0"/>
          <w:bCs w:val="0"/>
        </w:rPr>
      </w:pPr>
      <w:r>
        <w:rPr>
          <w:rFonts w:asciiTheme="majorBidi" w:hAnsiTheme="majorBidi" w:cstheme="majorBidi"/>
        </w:rPr>
        <w:t>Data S</w:t>
      </w:r>
      <w:r w:rsidR="00E7468E" w:rsidRPr="00D6178A">
        <w:rPr>
          <w:rFonts w:asciiTheme="majorBidi" w:hAnsiTheme="majorBidi" w:cstheme="majorBidi"/>
        </w:rPr>
        <w:t xml:space="preserve"> 2: </w:t>
      </w:r>
      <w:r w:rsidR="008A2DD3" w:rsidRPr="00D6178A">
        <w:rPr>
          <w:rFonts w:asciiTheme="majorBidi" w:hAnsiTheme="majorBidi" w:cstheme="majorBidi"/>
        </w:rPr>
        <w:t>H</w:t>
      </w:r>
      <w:r w:rsidR="00E7468E" w:rsidRPr="00D6178A">
        <w:rPr>
          <w:rFonts w:asciiTheme="majorBidi" w:hAnsiTheme="majorBidi" w:cstheme="majorBidi"/>
        </w:rPr>
        <w:t xml:space="preserve">omology model </w:t>
      </w:r>
      <w:r w:rsidR="008A2DD3" w:rsidRPr="00D6178A">
        <w:rPr>
          <w:rFonts w:asciiTheme="majorBidi" w:hAnsiTheme="majorBidi" w:cstheme="majorBidi"/>
        </w:rPr>
        <w:t>of</w:t>
      </w:r>
      <w:r w:rsidR="00E7468E" w:rsidRPr="00D6178A">
        <w:rPr>
          <w:rFonts w:asciiTheme="majorBidi" w:hAnsiTheme="majorBidi" w:cstheme="majorBidi"/>
        </w:rPr>
        <w:t xml:space="preserve"> MRGPRX2</w:t>
      </w:r>
    </w:p>
    <w:p w14:paraId="2A30BEAF" w14:textId="1B280CF8" w:rsidR="00B43616" w:rsidRDefault="00E7468E" w:rsidP="00B43616">
      <w:pPr>
        <w:pStyle w:val="TAMainText"/>
        <w:spacing w:after="240" w:line="360" w:lineRule="auto"/>
        <w:ind w:firstLine="0"/>
        <w:rPr>
          <w:rFonts w:asciiTheme="majorBidi" w:hAnsiTheme="majorBidi" w:cstheme="majorBidi"/>
          <w:szCs w:val="24"/>
        </w:rPr>
      </w:pPr>
      <w:r w:rsidRPr="00D6178A">
        <w:rPr>
          <w:rFonts w:asciiTheme="majorBidi" w:hAnsiTheme="majorBidi" w:cstheme="majorBidi"/>
          <w:szCs w:val="24"/>
        </w:rPr>
        <w:t>In order to explore receptor-ligand interactions and rationalize the SARs of the new MRGPRX2 antagonists, a homology model of the human MRGPRX2 was generated on the basis of the crystal structure of the human P2Y</w:t>
      </w:r>
      <w:r w:rsidRPr="00D6178A">
        <w:rPr>
          <w:rFonts w:asciiTheme="majorBidi" w:hAnsiTheme="majorBidi" w:cstheme="majorBidi"/>
          <w:szCs w:val="24"/>
          <w:vertAlign w:val="subscript"/>
        </w:rPr>
        <w:t>12</w:t>
      </w:r>
      <w:r w:rsidRPr="00D6178A">
        <w:rPr>
          <w:rFonts w:asciiTheme="majorBidi" w:hAnsiTheme="majorBidi" w:cstheme="majorBidi"/>
          <w:szCs w:val="24"/>
        </w:rPr>
        <w:t xml:space="preserve"> receptor in complex with the antagonist AZD1283 (PDB: 4NTJ).</w:t>
      </w:r>
      <w:sdt>
        <w:sdtPr>
          <w:rPr>
            <w:rFonts w:asciiTheme="majorBidi" w:hAnsiTheme="majorBidi" w:cstheme="majorBidi"/>
            <w:szCs w:val="24"/>
          </w:rPr>
          <w:alias w:val="Don't edit this field"/>
          <w:tag w:val="CitaviPlaceholder#f19484f6-478c-4b9c-85b4-75c0bba1470c"/>
          <w:id w:val="-148984455"/>
          <w:placeholder>
            <w:docPart w:val="DefaultPlaceholder_-1854013440"/>
          </w:placeholder>
        </w:sdtPr>
        <w:sdtContent>
          <w:r w:rsidR="00262413" w:rsidRPr="00D6178A">
            <w:rPr>
              <w:rFonts w:asciiTheme="majorBidi" w:hAnsiTheme="majorBidi" w:cstheme="majorBidi"/>
              <w:szCs w:val="24"/>
            </w:rPr>
            <w:fldChar w:fldCharType="begin"/>
          </w:r>
          <w:r w:rsidR="00747130">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MjQxZTU2LTkyOGQtNGZiZC1iZmJiLTY0ODFiZGRmZDNhYyIsIlJhbmdlTGVuZ3RoIjoxLCJSZWZlcmVuY2VJZCI6ImU3ZGViMTgxLTc5NjItNGEwOC1hY2I4LTNiYTlkOGNiMTVj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TAuMTAzOC9uYXR1cmUxMzA4MyIsIlVyaVN0cmluZyI6Imh0dHBzOi8vZG9pLm9yZy8xMC4xMDM4L25hdHVyZTEzMDgz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}</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4</w:t>
          </w:r>
          <w:r w:rsidR="00262413" w:rsidRPr="00D6178A">
            <w:rPr>
              <w:rFonts w:asciiTheme="majorBidi" w:hAnsiTheme="majorBidi" w:cstheme="majorBidi"/>
              <w:szCs w:val="24"/>
            </w:rPr>
            <w:fldChar w:fldCharType="end"/>
          </w:r>
        </w:sdtContent>
      </w:sdt>
      <w:r w:rsidR="00B43616">
        <w:rPr>
          <w:rFonts w:asciiTheme="majorBidi" w:hAnsiTheme="majorBidi" w:cstheme="majorBidi"/>
          <w:szCs w:val="24"/>
        </w:rPr>
        <w:t xml:space="preserve"> </w:t>
      </w:r>
      <w:r w:rsidRPr="00D6178A">
        <w:rPr>
          <w:rFonts w:asciiTheme="majorBidi" w:hAnsiTheme="majorBidi" w:cstheme="majorBidi"/>
          <w:szCs w:val="24"/>
        </w:rPr>
        <w:t xml:space="preserve">Lansu </w:t>
      </w:r>
      <w:r w:rsidRPr="00D6178A">
        <w:rPr>
          <w:rFonts w:asciiTheme="majorBidi" w:hAnsiTheme="majorBidi" w:cstheme="majorBidi"/>
          <w:i/>
          <w:szCs w:val="24"/>
        </w:rPr>
        <w:t>et. al.</w:t>
      </w:r>
      <w:r w:rsidRPr="00D6178A">
        <w:rPr>
          <w:rFonts w:asciiTheme="majorBidi" w:hAnsiTheme="majorBidi" w:cstheme="majorBidi"/>
          <w:szCs w:val="24"/>
        </w:rPr>
        <w:t xml:space="preserve"> identified opioid-related MRGPRX2 agonists including the drugs morphine, hydrocodone </w:t>
      </w:r>
      <w:r w:rsidRPr="00D6178A">
        <w:rPr>
          <w:rFonts w:asciiTheme="majorBidi" w:hAnsiTheme="majorBidi" w:cstheme="majorBidi"/>
          <w:noProof/>
          <w:szCs w:val="24"/>
        </w:rPr>
        <w:t>and</w:t>
      </w:r>
      <w:r w:rsidRPr="00D6178A">
        <w:rPr>
          <w:rFonts w:asciiTheme="majorBidi" w:hAnsiTheme="majorBidi" w:cstheme="majorBidi"/>
          <w:szCs w:val="24"/>
        </w:rPr>
        <w:t xml:space="preserve"> dextromethorphan.</w:t>
      </w:r>
      <w:sdt>
        <w:sdtPr>
          <w:rPr>
            <w:rFonts w:asciiTheme="majorBidi" w:hAnsiTheme="majorBidi" w:cstheme="majorBidi"/>
            <w:szCs w:val="24"/>
          </w:rPr>
          <w:alias w:val="Don't edit this field"/>
          <w:tag w:val="CitaviPlaceholder#f55b64a5-a735-4678-b3dd-5041cfe5a0df"/>
          <w:id w:val="-164249324"/>
          <w:placeholder>
            <w:docPart w:val="DefaultPlaceholder_-1854013440"/>
          </w:placeholder>
        </w:sdtPr>
        <w:sdtContent>
          <w:r w:rsidR="00262413"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ZjFmZWM0LTdlODktNDlhZS04MjkxLWU2MmFlMjhkMGZjNiIsIlJhbmdlTGVuZ3RoIjoxLCJSZWZlcmVuY2VJZCI6IjhmY2ZmZTdlLTVhMTAtNDZiMy1hOTRlLWFiYTYzN2QxMWY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M4L25jaGVtYmlvLjIzMzQiLCJVcmlTdHJpbmciOiJodHRwczovL2RvaS5vcmcvMTAuMTAzOC9uY2hlbWJpby4yMzM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MtMTItMjBUMTE6MjU6MDEiLCJNb2RpZmllZEJ5IjoiX0FsaGFtIiwiSWQiOiI1MzRjOWFiOC04ZTNkLTRmMmEtOTQ4Ny03ZGEzZGIwNjdiZmMiLCJNb2RpZmllZE9uIjoiMjAyMy0xMi0yMFQxMToyNTox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I4Mjg4MTA5IiwiVXJpU3RyaW5nIjoiaHR0cDovL3d3dy5uY2JpLm5sbS5uaWguZ292L3B1Ym1lZC8yODI4ODEw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zLTEyLTIwVDExOjI1OjAxIiwiTW9kaWZpZWRCeSI6Il9BbGhhbSIsIklkIjoiM2Q0ZGVlMTQtZjgzYi00YjIyLWFmYTctODlhMTVkYTRlZDEwIiwiTW9kaWZpZWRPbiI6IjIwMjMtMTItMjBUMTE6MjU6MTA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1MzkxMjcwIiwiVXJpU3RyaW5nIjoiaHR0cHM6Ly93d3cubmNiaS5ubG0ubmloLmdvdi9wbWMvYXJ0aWNsZXMvUE1DNTM5MTI3M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}</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5</w:t>
          </w:r>
          <w:r w:rsidR="00262413" w:rsidRPr="00D6178A">
            <w:rPr>
              <w:rFonts w:asciiTheme="majorBidi" w:hAnsiTheme="majorBidi" w:cstheme="majorBidi"/>
              <w:szCs w:val="24"/>
            </w:rPr>
            <w:fldChar w:fldCharType="end"/>
          </w:r>
        </w:sdtContent>
      </w:sdt>
      <w:r w:rsidR="00262413" w:rsidRPr="00D6178A">
        <w:rPr>
          <w:rFonts w:asciiTheme="majorBidi" w:hAnsiTheme="majorBidi" w:cstheme="majorBidi"/>
          <w:szCs w:val="24"/>
        </w:rPr>
        <w:t xml:space="preserve"> </w:t>
      </w:r>
      <w:r w:rsidRPr="00D6178A">
        <w:rPr>
          <w:rFonts w:asciiTheme="majorBidi" w:hAnsiTheme="majorBidi" w:cstheme="majorBidi"/>
          <w:szCs w:val="24"/>
        </w:rPr>
        <w:t xml:space="preserve">The authors subsequently generated a homology model of the human MRGPRX2 based on the X-ray structure of the human κ-opioid receptor in complex with a selective antagonist, JDTic (PDB 4DJH) as a </w:t>
      </w:r>
      <w:r w:rsidRPr="00D6178A">
        <w:rPr>
          <w:rFonts w:asciiTheme="majorBidi" w:hAnsiTheme="majorBidi" w:cstheme="majorBidi"/>
          <w:noProof/>
          <w:szCs w:val="24"/>
        </w:rPr>
        <w:t>template</w:t>
      </w:r>
      <w:r w:rsidRPr="00D6178A">
        <w:rPr>
          <w:rFonts w:asciiTheme="majorBidi" w:hAnsiTheme="majorBidi" w:cstheme="majorBidi"/>
          <w:szCs w:val="24"/>
        </w:rPr>
        <w:t xml:space="preserve"> and searched for novel agonists using a structure-based virtual screening approach.</w:t>
      </w:r>
      <w:sdt>
        <w:sdtPr>
          <w:rPr>
            <w:rFonts w:asciiTheme="majorBidi" w:hAnsiTheme="majorBidi" w:cstheme="majorBidi"/>
            <w:szCs w:val="24"/>
          </w:rPr>
          <w:alias w:val="Don't edit this field"/>
          <w:tag w:val="CitaviPlaceholder#800ea245-1e24-4345-9061-d4c0406d57bb"/>
          <w:id w:val="1651089863"/>
          <w:placeholder>
            <w:docPart w:val="DefaultPlaceholder_-1854013440"/>
          </w:placeholder>
        </w:sdtPr>
        <w:sdtContent>
          <w:r w:rsidR="00262413" w:rsidRPr="00D6178A">
            <w:rPr>
              <w:rFonts w:asciiTheme="majorBidi" w:hAnsiTheme="majorBidi" w:cstheme="majorBidi"/>
              <w:szCs w:val="24"/>
            </w:rPr>
            <w:fldChar w:fldCharType="begin"/>
          </w:r>
          <w:r w:rsidR="00747130">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yNmJhMTU2LTBhMDEtNDk4ZC1hZDlhLTU2YTIyYWYxNDFjNCIsIlJhbmdlTGVuZ3RoIjoxLCJSZWZlcmVuY2VJZCI6Ijg1ZDNlZTE1LTQzNDgtNDllNi04YjljLWE5Njc1MGI4MjZi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UE1DMzM1NjQ1NyIsIlVyaVN0cmluZyI6Imh0dHBzOi8vd3d3Lm5jYmkubmxtLm5paC5nb3YvcG1jL2FydGljbGVzL1BNQzMzNTY0NT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GhhbSIsIkNyZWF0ZWRPbiI6IjIwMjQtMDktMjJUMjE6Mjg6MzIiLCJNb2RpZmllZEJ5IjoiX0FsaGFtIiwiSWQiOiIzYmQ2YzA3ZS1kZDNlLTRiNWMtOTBlZS0zM2VhN2Y5OGZkNTIiLCJNb2RpZmllZE9uIjoiMjAyNC0wOS0yMlQyMToyODo0Mi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zgvbmF0dXJlMTA5MzkiLCJVcmlTdHJpbmciOiJodHRwczovL2RvaS5vcmcvMTAuMTAzOC9uYXR1cmUxMDkzO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}</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6</w:t>
          </w:r>
          <w:r w:rsidR="00262413" w:rsidRPr="00D6178A">
            <w:rPr>
              <w:rFonts w:asciiTheme="majorBidi" w:hAnsiTheme="majorBidi" w:cstheme="majorBidi"/>
              <w:szCs w:val="24"/>
            </w:rPr>
            <w:fldChar w:fldCharType="end"/>
          </w:r>
        </w:sdtContent>
      </w:sdt>
      <w:r w:rsidR="00262413" w:rsidRPr="00D6178A">
        <w:rPr>
          <w:rFonts w:asciiTheme="majorBidi" w:hAnsiTheme="majorBidi" w:cstheme="majorBidi"/>
          <w:szCs w:val="24"/>
        </w:rPr>
        <w:t xml:space="preserve"> </w:t>
      </w:r>
      <w:r w:rsidRPr="00D6178A">
        <w:rPr>
          <w:rFonts w:asciiTheme="majorBidi" w:hAnsiTheme="majorBidi" w:cstheme="majorBidi"/>
          <w:szCs w:val="24"/>
        </w:rPr>
        <w:t xml:space="preserve">The selected template, the κ-opioid receptor, belongs to the </w:t>
      </w:r>
      <w:r w:rsidRPr="00D6178A">
        <w:rPr>
          <w:rFonts w:asciiTheme="majorBidi" w:hAnsiTheme="majorBidi" w:cstheme="majorBidi"/>
          <w:i/>
          <w:iCs/>
          <w:szCs w:val="24"/>
        </w:rPr>
        <w:t>γ</w:t>
      </w:r>
      <w:r w:rsidRPr="00D6178A">
        <w:rPr>
          <w:rFonts w:asciiTheme="majorBidi" w:hAnsiTheme="majorBidi" w:cstheme="majorBidi"/>
          <w:szCs w:val="24"/>
        </w:rPr>
        <w:t xml:space="preserve">-branch of the class A GPCR family and shares a sequence similarity of 39.6% with the human MRGPRX2. By virtual screening of the </w:t>
      </w:r>
      <w:r w:rsidRPr="00D6178A">
        <w:rPr>
          <w:rFonts w:asciiTheme="majorBidi" w:hAnsiTheme="majorBidi" w:cstheme="majorBidi"/>
          <w:noProof/>
          <w:szCs w:val="24"/>
        </w:rPr>
        <w:t>ZINC</w:t>
      </w:r>
      <w:r w:rsidRPr="00D6178A">
        <w:rPr>
          <w:rFonts w:asciiTheme="majorBidi" w:hAnsiTheme="majorBidi" w:cstheme="majorBidi"/>
          <w:szCs w:val="24"/>
        </w:rPr>
        <w:t xml:space="preserve"> database, ZINC-3573 was identified as a novel MRGPRX2 agonist with an EC</w:t>
      </w:r>
      <w:r w:rsidRPr="00D6178A">
        <w:rPr>
          <w:rFonts w:asciiTheme="majorBidi" w:hAnsiTheme="majorBidi" w:cstheme="majorBidi"/>
          <w:szCs w:val="24"/>
          <w:vertAlign w:val="subscript"/>
        </w:rPr>
        <w:t>50</w:t>
      </w:r>
      <w:r w:rsidRPr="00D6178A">
        <w:rPr>
          <w:rFonts w:asciiTheme="majorBidi" w:hAnsiTheme="majorBidi" w:cstheme="majorBidi"/>
          <w:szCs w:val="24"/>
        </w:rPr>
        <w:t xml:space="preserve"> value of 760 nM.</w:t>
      </w:r>
      <w:sdt>
        <w:sdtPr>
          <w:rPr>
            <w:rFonts w:asciiTheme="majorBidi" w:hAnsiTheme="majorBidi" w:cstheme="majorBidi"/>
            <w:szCs w:val="24"/>
          </w:rPr>
          <w:alias w:val="Don't edit this field"/>
          <w:tag w:val="CitaviPlaceholder#34f0af15-1dd3-49f4-b67d-a43d0d085f2f"/>
          <w:id w:val="1091739279"/>
          <w:placeholder>
            <w:docPart w:val="DefaultPlaceholder_-1854013440"/>
          </w:placeholder>
        </w:sdtPr>
        <w:sdtContent>
          <w:r w:rsidR="00262413"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lODU4YWMwLWQwMzgtNDhkZS04N2YwLWNmOTkwNDc1ZDEyZSIsIlJhbmdlTGVuZ3RoIjoxLCJSZWZlcmVuY2VJZCI6IjhmY2ZmZTdlLTVhMTAtNDZiMy1hOTRlLWFiYTYzN2QxMWY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M4L25jaGVtYmlvLjIzMzQiLCJVcmlTdHJpbmciOiJodHRwczovL2RvaS5vcmcvMTAuMTAzOC9uY2hlbWJpby4yMzM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MtMTItMjBUMTE6MjU6MDEiLCJNb2RpZmllZEJ5IjoiX0FsaGFtIiwiSWQiOiI1MzRjOWFiOC04ZTNkLTRmMmEtOTQ4Ny03ZGEzZGIwNjdiZmMiLCJNb2RpZmllZE9uIjoiMjAyMy0xMi0yMFQxMToyNTox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I4Mjg4MTA5IiwiVXJpU3RyaW5nIjoiaHR0cDovL3d3dy5uY2JpLm5sbS5uaWguZ292L3B1Ym1lZC8yODI4ODEw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zLTEyLTIwVDExOjI1OjAxIiwiTW9kaWZpZWRCeSI6Il9BbGhhbSIsIklkIjoiM2Q0ZGVlMTQtZjgzYi00YjIyLWFmYTctODlhMTVkYTRlZDEwIiwiTW9kaWZpZWRPbiI6IjIwMjMtMTItMjBUMTE6MjU6MTA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1MzkxMjcwIiwiVXJpU3RyaW5nIjoiaHR0cHM6Ly93d3cubmNiaS5ubG0ubmloLmdvdi9wbWMvYXJ0aWNsZXMvUE1DNTM5MTI3M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}</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5</w:t>
          </w:r>
          <w:r w:rsidR="00262413" w:rsidRPr="00D6178A">
            <w:rPr>
              <w:rFonts w:asciiTheme="majorBidi" w:hAnsiTheme="majorBidi" w:cstheme="majorBidi"/>
              <w:szCs w:val="24"/>
            </w:rPr>
            <w:fldChar w:fldCharType="end"/>
          </w:r>
        </w:sdtContent>
      </w:sdt>
      <w:r w:rsidR="00B43616">
        <w:rPr>
          <w:rFonts w:asciiTheme="majorBidi" w:hAnsiTheme="majorBidi" w:cstheme="majorBidi"/>
          <w:szCs w:val="24"/>
        </w:rPr>
        <w:t xml:space="preserve"> </w:t>
      </w:r>
      <w:r w:rsidRPr="00D6178A">
        <w:rPr>
          <w:rFonts w:asciiTheme="majorBidi" w:hAnsiTheme="majorBidi" w:cstheme="majorBidi"/>
          <w:szCs w:val="24"/>
        </w:rPr>
        <w:t>In the present s, the P2Y</w:t>
      </w:r>
      <w:r w:rsidRPr="00D6178A">
        <w:rPr>
          <w:rFonts w:asciiTheme="majorBidi" w:hAnsiTheme="majorBidi" w:cstheme="majorBidi"/>
          <w:szCs w:val="24"/>
          <w:vertAlign w:val="subscript"/>
        </w:rPr>
        <w:t>12</w:t>
      </w:r>
      <w:r w:rsidRPr="00D6178A">
        <w:rPr>
          <w:rFonts w:asciiTheme="majorBidi" w:hAnsiTheme="majorBidi" w:cstheme="majorBidi"/>
          <w:szCs w:val="24"/>
        </w:rPr>
        <w:t xml:space="preserve"> receptor structure was selected as a more closely related template with a sequence similarity of 43.3% belonging also to the δ-branch of class A GPCR family as MRGPRX2.</w:t>
      </w:r>
      <w:r w:rsidR="00B43616">
        <w:rPr>
          <w:rFonts w:asciiTheme="majorBidi" w:hAnsiTheme="majorBidi" w:cstheme="majorBidi"/>
          <w:szCs w:val="24"/>
        </w:rPr>
        <w:t xml:space="preserve"> </w:t>
      </w:r>
    </w:p>
    <w:p w14:paraId="657873E2" w14:textId="4F81308F" w:rsidR="00E7468E" w:rsidRPr="00D6178A" w:rsidRDefault="00E7468E" w:rsidP="00262413">
      <w:pPr>
        <w:pStyle w:val="TAMainText"/>
        <w:spacing w:after="240" w:line="360" w:lineRule="auto"/>
        <w:ind w:firstLine="0"/>
        <w:rPr>
          <w:rFonts w:asciiTheme="majorBidi" w:hAnsiTheme="majorBidi" w:cstheme="majorBidi"/>
          <w:szCs w:val="24"/>
        </w:rPr>
      </w:pPr>
      <w:r w:rsidRPr="00D6178A">
        <w:rPr>
          <w:rFonts w:asciiTheme="majorBidi" w:hAnsiTheme="majorBidi" w:cstheme="majorBidi"/>
          <w:szCs w:val="24"/>
        </w:rPr>
        <w:t xml:space="preserve">The overall root </w:t>
      </w:r>
      <w:r w:rsidRPr="00D6178A">
        <w:rPr>
          <w:rFonts w:asciiTheme="majorBidi" w:hAnsiTheme="majorBidi" w:cstheme="majorBidi"/>
          <w:noProof/>
          <w:szCs w:val="24"/>
        </w:rPr>
        <w:t>mean</w:t>
      </w:r>
      <w:r w:rsidRPr="00D6178A">
        <w:rPr>
          <w:rFonts w:asciiTheme="majorBidi" w:hAnsiTheme="majorBidi" w:cstheme="majorBidi"/>
          <w:szCs w:val="24"/>
        </w:rPr>
        <w:t xml:space="preserve"> square deviation (RMSD) of the two homology models of MRGPRX2 was 4.6 Å. The comparison of the amino acid residues in the putative orthosteric binding pocket resulted in an RMSD value of 3.8 Å. As a next step, we explored the </w:t>
      </w:r>
      <w:r w:rsidRPr="00D6178A">
        <w:rPr>
          <w:rFonts w:asciiTheme="majorBidi" w:hAnsiTheme="majorBidi" w:cstheme="majorBidi"/>
          <w:noProof/>
          <w:szCs w:val="24"/>
        </w:rPr>
        <w:t>conformation</w:t>
      </w:r>
      <w:r w:rsidRPr="00D6178A">
        <w:rPr>
          <w:rFonts w:asciiTheme="majorBidi" w:hAnsiTheme="majorBidi" w:cstheme="majorBidi"/>
          <w:szCs w:val="24"/>
        </w:rPr>
        <w:t xml:space="preserve"> of the residues in the binding pocket and their interaction by docking the agonist ZINC-3573.</w:t>
      </w:r>
    </w:p>
    <w:p w14:paraId="02D27A3D" w14:textId="77777777" w:rsidR="00E7468E" w:rsidRPr="00D6178A" w:rsidRDefault="00E7468E" w:rsidP="00CB533C">
      <w:pPr>
        <w:rPr>
          <w:rFonts w:asciiTheme="majorBidi" w:eastAsiaTheme="majorEastAsia" w:hAnsiTheme="majorBidi" w:cstheme="majorBidi"/>
          <w:kern w:val="24"/>
        </w:rPr>
      </w:pPr>
    </w:p>
    <w:sdt>
      <w:sdtPr>
        <w:rPr>
          <w:rFonts w:asciiTheme="majorBidi" w:hAnsiTheme="majorBidi" w:cstheme="majorBidi"/>
          <w:b w:val="0"/>
          <w:bCs w:val="0"/>
          <w:kern w:val="0"/>
          <w:szCs w:val="20"/>
        </w:rPr>
        <w:tag w:val="CitaviBibliography"/>
        <w:id w:val="-1562397437"/>
        <w:placeholder>
          <w:docPart w:val="DefaultPlaceholder_-1854013440"/>
        </w:placeholder>
      </w:sdtPr>
      <w:sdtContent>
        <w:p w14:paraId="7467CD84" w14:textId="77777777" w:rsidR="00262413" w:rsidRPr="00D6178A" w:rsidRDefault="0083573E" w:rsidP="00262413">
          <w:pPr>
            <w:pStyle w:val="CitaviBibliographyHeading"/>
            <w:rPr>
              <w:rFonts w:asciiTheme="majorBidi" w:hAnsiTheme="majorBidi" w:cstheme="majorBidi"/>
            </w:rPr>
          </w:pPr>
          <w:r w:rsidRPr="00D6178A">
            <w:rPr>
              <w:rFonts w:asciiTheme="majorBidi" w:hAnsiTheme="majorBidi" w:cstheme="majorBidi"/>
            </w:rPr>
            <w:fldChar w:fldCharType="begin"/>
          </w:r>
          <w:r w:rsidRPr="00D6178A">
            <w:rPr>
              <w:rFonts w:asciiTheme="majorBidi" w:hAnsiTheme="majorBidi" w:cstheme="majorBidi"/>
            </w:rPr>
            <w:instrText>ADDIN CitaviBibliography</w:instrText>
          </w:r>
          <w:r w:rsidRPr="00D6178A">
            <w:rPr>
              <w:rFonts w:asciiTheme="majorBidi" w:hAnsiTheme="majorBidi" w:cstheme="majorBidi"/>
            </w:rPr>
            <w:fldChar w:fldCharType="separate"/>
          </w:r>
          <w:r w:rsidR="00262413" w:rsidRPr="00D6178A">
            <w:rPr>
              <w:rFonts w:asciiTheme="majorBidi" w:hAnsiTheme="majorBidi" w:cstheme="majorBidi"/>
            </w:rPr>
            <w:t>References</w:t>
          </w:r>
        </w:p>
        <w:p w14:paraId="6A99A5F3"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(1) </w:t>
          </w:r>
          <w:bookmarkStart w:id="0" w:name="_CTVL001f2ce3f9d460747fb98e07e7939ff97d8"/>
          <w:r w:rsidRPr="00D6178A">
            <w:rPr>
              <w:rFonts w:asciiTheme="majorBidi" w:hAnsiTheme="majorBidi" w:cstheme="majorBidi"/>
            </w:rPr>
            <w:t xml:space="preserve">Puttaraju, K. B.; Shivashankar, K.; Chandra; Mahendra, M.; Rasal, V. P.; Venkata Vivek, P. N.; Rai, K.; Chanu, M. B. Microwave assisted synthesis of dihydrobenzo4,5imidazo1,2-apyrimidin-4-ones; synthesis, in vitro antimicrobial and anticancer activities of novel coumarin substituted dihydrobenzo4,5imidazo1,2-apyrimidin-4-ones. </w:t>
          </w:r>
          <w:bookmarkEnd w:id="0"/>
          <w:r w:rsidRPr="00D6178A">
            <w:rPr>
              <w:rFonts w:asciiTheme="majorBidi" w:hAnsiTheme="majorBidi" w:cstheme="majorBidi"/>
              <w:i/>
            </w:rPr>
            <w:t>European journal of medicinal chemistry</w:t>
          </w:r>
          <w:r w:rsidRPr="00D6178A">
            <w:rPr>
              <w:rFonts w:asciiTheme="majorBidi" w:hAnsiTheme="majorBidi" w:cstheme="majorBidi"/>
            </w:rPr>
            <w:t xml:space="preserve"> </w:t>
          </w:r>
          <w:r w:rsidRPr="00D6178A">
            <w:rPr>
              <w:rFonts w:asciiTheme="majorBidi" w:hAnsiTheme="majorBidi" w:cstheme="majorBidi"/>
              <w:b/>
            </w:rPr>
            <w:t>2013</w:t>
          </w:r>
          <w:r w:rsidRPr="00D6178A">
            <w:rPr>
              <w:rFonts w:asciiTheme="majorBidi" w:hAnsiTheme="majorBidi" w:cstheme="majorBidi"/>
            </w:rPr>
            <w:t xml:space="preserve">, </w:t>
          </w:r>
          <w:r w:rsidRPr="00D6178A">
            <w:rPr>
              <w:rFonts w:asciiTheme="majorBidi" w:hAnsiTheme="majorBidi" w:cstheme="majorBidi"/>
              <w:i/>
            </w:rPr>
            <w:t>69</w:t>
          </w:r>
          <w:r w:rsidRPr="00D6178A">
            <w:rPr>
              <w:rFonts w:asciiTheme="majorBidi" w:hAnsiTheme="majorBidi" w:cstheme="majorBidi"/>
            </w:rPr>
            <w:t>, 316–322.</w:t>
          </w:r>
        </w:p>
        <w:p w14:paraId="69DFC4F5"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(2) </w:t>
          </w:r>
          <w:bookmarkStart w:id="1" w:name="_CTVL001cd309e872a1a47cea6969b82b76cf490"/>
          <w:r w:rsidRPr="00D6178A">
            <w:rPr>
              <w:rFonts w:asciiTheme="majorBidi" w:hAnsiTheme="majorBidi" w:cstheme="majorBidi"/>
            </w:rPr>
            <w:t xml:space="preserve">Sirko, S. M.; Gorobets, N. Y.; Musatov, V. I.; Desenko, S. M. Generation of 500-member library of 10-alkyl-2-R(1),3-R(2)-4,10-dihydrobenzo4,5imidazo1,2-alphapyrimidin-4-ones. </w:t>
          </w:r>
          <w:bookmarkEnd w:id="1"/>
          <w:r w:rsidRPr="00D6178A">
            <w:rPr>
              <w:rFonts w:asciiTheme="majorBidi" w:hAnsiTheme="majorBidi" w:cstheme="majorBidi"/>
              <w:i/>
            </w:rPr>
            <w:t>Molecules (Basel, Switzerland)</w:t>
          </w:r>
          <w:r w:rsidRPr="00D6178A">
            <w:rPr>
              <w:rFonts w:asciiTheme="majorBidi" w:hAnsiTheme="majorBidi" w:cstheme="majorBidi"/>
            </w:rPr>
            <w:t xml:space="preserve"> </w:t>
          </w:r>
          <w:r w:rsidRPr="00D6178A">
            <w:rPr>
              <w:rFonts w:asciiTheme="majorBidi" w:hAnsiTheme="majorBidi" w:cstheme="majorBidi"/>
              <w:b/>
            </w:rPr>
            <w:t>2009</w:t>
          </w:r>
          <w:r w:rsidRPr="00D6178A">
            <w:rPr>
              <w:rFonts w:asciiTheme="majorBidi" w:hAnsiTheme="majorBidi" w:cstheme="majorBidi"/>
            </w:rPr>
            <w:t xml:space="preserve">, </w:t>
          </w:r>
          <w:r w:rsidRPr="00D6178A">
            <w:rPr>
              <w:rFonts w:asciiTheme="majorBidi" w:hAnsiTheme="majorBidi" w:cstheme="majorBidi"/>
              <w:i/>
            </w:rPr>
            <w:t>14</w:t>
          </w:r>
          <w:r w:rsidRPr="00D6178A">
            <w:rPr>
              <w:rFonts w:asciiTheme="majorBidi" w:hAnsiTheme="majorBidi" w:cstheme="majorBidi"/>
            </w:rPr>
            <w:t>, 5223–5234.</w:t>
          </w:r>
        </w:p>
        <w:p w14:paraId="626EEDE7"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(3) </w:t>
          </w:r>
          <w:bookmarkStart w:id="2" w:name="_CTVL001ad00b5f49a054235a75032a388fc1d89"/>
          <w:r w:rsidRPr="00D6178A">
            <w:rPr>
              <w:rFonts w:asciiTheme="majorBidi" w:hAnsiTheme="majorBidi" w:cstheme="majorBidi"/>
            </w:rPr>
            <w:t xml:space="preserve">Verdonck, S.; Herdewyn, P.; Jonghe, S. de. </w:t>
          </w:r>
          <w:bookmarkEnd w:id="2"/>
          <w:r w:rsidRPr="00D6178A">
            <w:rPr>
              <w:rFonts w:asciiTheme="majorBidi" w:hAnsiTheme="majorBidi" w:cstheme="majorBidi"/>
              <w:i/>
            </w:rPr>
            <w:t>Synthesis and biological evaluation of heterocyclic structures targeting underexplored targets</w:t>
          </w:r>
          <w:r w:rsidRPr="00D6178A">
            <w:rPr>
              <w:rFonts w:asciiTheme="majorBidi" w:hAnsiTheme="majorBidi" w:cstheme="majorBidi"/>
            </w:rPr>
            <w:t>, 2020.</w:t>
          </w:r>
        </w:p>
        <w:p w14:paraId="7EF9A2E7"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lang w:val="de-DE"/>
            </w:rPr>
            <w:t xml:space="preserve">(4) </w:t>
          </w:r>
          <w:bookmarkStart w:id="3" w:name="_CTVL001e7deb18179624a08acb83ba9d8cb15ca"/>
          <w:r w:rsidRPr="00D6178A">
            <w:rPr>
              <w:rFonts w:asciiTheme="majorBidi" w:hAnsiTheme="majorBidi" w:cstheme="majorBidi"/>
              <w:lang w:val="de-DE"/>
            </w:rPr>
            <w:t>Zhang, K.; Zhang, J.; Gao, Z.-G.; Zhang, D.; Zhu, L.; Han, G. W.; Moss, S. M.; Paoletta, S.; Kiselev, E.; Lu, W.</w:t>
          </w:r>
          <w:bookmarkEnd w:id="3"/>
          <w:r w:rsidRPr="00D6178A">
            <w:rPr>
              <w:rFonts w:asciiTheme="majorBidi" w:hAnsiTheme="majorBidi" w:cstheme="majorBidi"/>
              <w:i/>
              <w:lang w:val="de-DE"/>
            </w:rPr>
            <w:t>; et al.</w:t>
          </w:r>
          <w:r w:rsidRPr="00D6178A">
            <w:rPr>
              <w:rFonts w:asciiTheme="majorBidi" w:hAnsiTheme="majorBidi" w:cstheme="majorBidi"/>
              <w:lang w:val="de-DE"/>
            </w:rPr>
            <w:t xml:space="preserve"> </w:t>
          </w:r>
          <w:r w:rsidRPr="00D6178A">
            <w:rPr>
              <w:rFonts w:asciiTheme="majorBidi" w:hAnsiTheme="majorBidi" w:cstheme="majorBidi"/>
            </w:rPr>
            <w:t xml:space="preserve">Structure of the human P2Y12 receptor in complex with an antithrombotic drug. </w:t>
          </w:r>
          <w:r w:rsidRPr="00D6178A">
            <w:rPr>
              <w:rFonts w:asciiTheme="majorBidi" w:hAnsiTheme="majorBidi" w:cstheme="majorBidi"/>
              <w:i/>
            </w:rPr>
            <w:t>Nature</w:t>
          </w:r>
          <w:r w:rsidRPr="00D6178A">
            <w:rPr>
              <w:rFonts w:asciiTheme="majorBidi" w:hAnsiTheme="majorBidi" w:cstheme="majorBidi"/>
            </w:rPr>
            <w:t xml:space="preserve"> </w:t>
          </w:r>
          <w:r w:rsidRPr="00D6178A">
            <w:rPr>
              <w:rFonts w:asciiTheme="majorBidi" w:hAnsiTheme="majorBidi" w:cstheme="majorBidi"/>
              <w:b/>
            </w:rPr>
            <w:t>2014</w:t>
          </w:r>
          <w:r w:rsidRPr="00D6178A">
            <w:rPr>
              <w:rFonts w:asciiTheme="majorBidi" w:hAnsiTheme="majorBidi" w:cstheme="majorBidi"/>
            </w:rPr>
            <w:t xml:space="preserve">, </w:t>
          </w:r>
          <w:r w:rsidRPr="00D6178A">
            <w:rPr>
              <w:rFonts w:asciiTheme="majorBidi" w:hAnsiTheme="majorBidi" w:cstheme="majorBidi"/>
              <w:i/>
            </w:rPr>
            <w:t>509</w:t>
          </w:r>
          <w:r w:rsidRPr="00D6178A">
            <w:rPr>
              <w:rFonts w:asciiTheme="majorBidi" w:hAnsiTheme="majorBidi" w:cstheme="majorBidi"/>
            </w:rPr>
            <w:t>, 115–118.</w:t>
          </w:r>
        </w:p>
        <w:p w14:paraId="5EC9FAB6"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lastRenderedPageBreak/>
            <w:t xml:space="preserve">(5) </w:t>
          </w:r>
          <w:bookmarkStart w:id="4" w:name="_CTVL0018fcffe7e5a1046b3a94eaba637d11f1c"/>
          <w:r w:rsidRPr="00D6178A">
            <w:rPr>
              <w:rFonts w:asciiTheme="majorBidi" w:hAnsiTheme="majorBidi" w:cstheme="majorBidi"/>
            </w:rPr>
            <w:t>Lansu, K.; Karpiak, J.; Liu, J.; Huang, X.-P.; McCorvy, J. D.; Kroeze, W. K.; Che, T.; Nagase, H.; Carroll, F. I.; Jin, J.</w:t>
          </w:r>
          <w:bookmarkEnd w:id="4"/>
          <w:r w:rsidRPr="00D6178A">
            <w:rPr>
              <w:rFonts w:asciiTheme="majorBidi" w:hAnsiTheme="majorBidi" w:cstheme="majorBidi"/>
              <w:i/>
            </w:rPr>
            <w:t>; et al.</w:t>
          </w:r>
          <w:r w:rsidRPr="00D6178A">
            <w:rPr>
              <w:rFonts w:asciiTheme="majorBidi" w:hAnsiTheme="majorBidi" w:cstheme="majorBidi"/>
            </w:rPr>
            <w:t xml:space="preserve"> In silico design of novel probes for the atypical opioid receptor MRGPRX2. </w:t>
          </w:r>
          <w:r w:rsidRPr="00D6178A">
            <w:rPr>
              <w:rFonts w:asciiTheme="majorBidi" w:hAnsiTheme="majorBidi" w:cstheme="majorBidi"/>
              <w:i/>
            </w:rPr>
            <w:t>Nat. Chem. Biol.</w:t>
          </w:r>
          <w:r w:rsidRPr="00D6178A">
            <w:rPr>
              <w:rFonts w:asciiTheme="majorBidi" w:hAnsiTheme="majorBidi" w:cstheme="majorBidi"/>
            </w:rPr>
            <w:t xml:space="preserve"> </w:t>
          </w:r>
          <w:r w:rsidRPr="00D6178A">
            <w:rPr>
              <w:rFonts w:asciiTheme="majorBidi" w:hAnsiTheme="majorBidi" w:cstheme="majorBidi"/>
              <w:b/>
            </w:rPr>
            <w:t>2017</w:t>
          </w:r>
          <w:r w:rsidRPr="00D6178A">
            <w:rPr>
              <w:rFonts w:asciiTheme="majorBidi" w:hAnsiTheme="majorBidi" w:cstheme="majorBidi"/>
            </w:rPr>
            <w:t xml:space="preserve">, </w:t>
          </w:r>
          <w:r w:rsidRPr="00D6178A">
            <w:rPr>
              <w:rFonts w:asciiTheme="majorBidi" w:hAnsiTheme="majorBidi" w:cstheme="majorBidi"/>
              <w:i/>
            </w:rPr>
            <w:t>13</w:t>
          </w:r>
          <w:r w:rsidRPr="00D6178A">
            <w:rPr>
              <w:rFonts w:asciiTheme="majorBidi" w:hAnsiTheme="majorBidi" w:cstheme="majorBidi"/>
            </w:rPr>
            <w:t>, 529–536.</w:t>
          </w:r>
        </w:p>
        <w:p w14:paraId="6C624B62" w14:textId="3565A17B" w:rsidR="0083573E"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(6) </w:t>
          </w:r>
          <w:bookmarkStart w:id="5" w:name="_CTVL00185d3ee15434849e68b9ca96750b826bd"/>
          <w:r w:rsidRPr="00D6178A">
            <w:rPr>
              <w:rFonts w:asciiTheme="majorBidi" w:hAnsiTheme="majorBidi" w:cstheme="majorBidi"/>
            </w:rPr>
            <w:t>Wu, H.; Wacker, D.; Katritch, V.; Mileni, M.; Han, G. W.; Vardy, E.; Liu, W.; Thompson, A. A.; Huang, X.-P.; Carroll, F. I.</w:t>
          </w:r>
          <w:bookmarkEnd w:id="5"/>
          <w:r w:rsidRPr="00D6178A">
            <w:rPr>
              <w:rFonts w:asciiTheme="majorBidi" w:hAnsiTheme="majorBidi" w:cstheme="majorBidi"/>
              <w:i/>
            </w:rPr>
            <w:t>; et al.</w:t>
          </w:r>
          <w:r w:rsidRPr="00D6178A">
            <w:rPr>
              <w:rFonts w:asciiTheme="majorBidi" w:hAnsiTheme="majorBidi" w:cstheme="majorBidi"/>
            </w:rPr>
            <w:t xml:space="preserve"> Structure of the human kappa opioid receptor in complex with JDTic. </w:t>
          </w:r>
          <w:r w:rsidRPr="00D6178A">
            <w:rPr>
              <w:rFonts w:asciiTheme="majorBidi" w:hAnsiTheme="majorBidi" w:cstheme="majorBidi"/>
              <w:i/>
            </w:rPr>
            <w:t>Nature</w:t>
          </w:r>
          <w:r w:rsidRPr="00D6178A">
            <w:rPr>
              <w:rFonts w:asciiTheme="majorBidi" w:hAnsiTheme="majorBidi" w:cstheme="majorBidi"/>
            </w:rPr>
            <w:t xml:space="preserve"> </w:t>
          </w:r>
          <w:r w:rsidRPr="00D6178A">
            <w:rPr>
              <w:rFonts w:asciiTheme="majorBidi" w:hAnsiTheme="majorBidi" w:cstheme="majorBidi"/>
              <w:b/>
            </w:rPr>
            <w:t>2012</w:t>
          </w:r>
          <w:r w:rsidRPr="00D6178A">
            <w:rPr>
              <w:rFonts w:asciiTheme="majorBidi" w:hAnsiTheme="majorBidi" w:cstheme="majorBidi"/>
            </w:rPr>
            <w:t xml:space="preserve">, </w:t>
          </w:r>
          <w:r w:rsidRPr="00D6178A">
            <w:rPr>
              <w:rFonts w:asciiTheme="majorBidi" w:hAnsiTheme="majorBidi" w:cstheme="majorBidi"/>
              <w:i/>
            </w:rPr>
            <w:t>485</w:t>
          </w:r>
          <w:r w:rsidRPr="00D6178A">
            <w:rPr>
              <w:rFonts w:asciiTheme="majorBidi" w:hAnsiTheme="majorBidi" w:cstheme="majorBidi"/>
            </w:rPr>
            <w:t>, 327–332.</w:t>
          </w:r>
          <w:r w:rsidR="0083573E" w:rsidRPr="00D6178A">
            <w:rPr>
              <w:rFonts w:asciiTheme="majorBidi" w:hAnsiTheme="majorBidi" w:cstheme="majorBidi"/>
            </w:rPr>
            <w:fldChar w:fldCharType="end"/>
          </w:r>
        </w:p>
      </w:sdtContent>
    </w:sdt>
    <w:p w14:paraId="4B5DAE19" w14:textId="77777777" w:rsidR="0083573E" w:rsidRPr="00D6178A" w:rsidRDefault="0083573E" w:rsidP="0083573E">
      <w:pPr>
        <w:rPr>
          <w:rFonts w:asciiTheme="majorBidi" w:hAnsiTheme="majorBidi" w:cstheme="majorBidi"/>
        </w:rPr>
      </w:pPr>
    </w:p>
    <w:sectPr w:rsidR="0083573E" w:rsidRPr="00D6178A" w:rsidSect="00580D6B">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4165" w14:textId="77777777" w:rsidR="00767426" w:rsidRDefault="00767426">
      <w:r>
        <w:separator/>
      </w:r>
    </w:p>
  </w:endnote>
  <w:endnote w:type="continuationSeparator" w:id="0">
    <w:p w14:paraId="4CE36496" w14:textId="77777777" w:rsidR="00767426" w:rsidRDefault="0076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0070E219" w:rsidR="00C173EC" w:rsidRDefault="00C173EC">
    <w:pPr>
      <w:pStyle w:val="Footer"/>
      <w:jc w:val="right"/>
    </w:pPr>
    <w:r>
      <w:fldChar w:fldCharType="begin"/>
    </w:r>
    <w:r>
      <w:instrText xml:space="preserve"> PAGE   \* MERGEFORMAT </w:instrText>
    </w:r>
    <w:r>
      <w:fldChar w:fldCharType="separate"/>
    </w:r>
    <w:r>
      <w:rPr>
        <w:noProof/>
      </w:rPr>
      <w:t>18</w:t>
    </w:r>
    <w:r>
      <w:fldChar w:fldCharType="end"/>
    </w:r>
  </w:p>
  <w:p w14:paraId="211F3547" w14:textId="77777777" w:rsidR="00C173EC" w:rsidRDefault="00C1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B62F" w14:textId="77777777" w:rsidR="00767426" w:rsidRDefault="00767426">
      <w:r>
        <w:separator/>
      </w:r>
    </w:p>
  </w:footnote>
  <w:footnote w:type="continuationSeparator" w:id="0">
    <w:p w14:paraId="42219255" w14:textId="77777777" w:rsidR="00767426" w:rsidRDefault="0076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77777777" w:rsidR="00C173EC" w:rsidRPr="005001AC" w:rsidRDefault="00C173EC" w:rsidP="005001AC">
    <w:pPr>
      <w:jc w:val="right"/>
      <w:rPr>
        <w:sz w:val="20"/>
      </w:rPr>
    </w:pPr>
  </w:p>
  <w:p w14:paraId="3CD866EE" w14:textId="77777777" w:rsidR="00C173EC" w:rsidRDefault="00C173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84A63"/>
    <w:multiLevelType w:val="hybridMultilevel"/>
    <w:tmpl w:val="B8BEC5B8"/>
    <w:lvl w:ilvl="0" w:tplc="568E10A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A6D44"/>
    <w:multiLevelType w:val="hybridMultilevel"/>
    <w:tmpl w:val="6FF47D7A"/>
    <w:lvl w:ilvl="0" w:tplc="DF94EBAA">
      <w:start w:val="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800732">
    <w:abstractNumId w:val="9"/>
  </w:num>
  <w:num w:numId="2" w16cid:durableId="873076581">
    <w:abstractNumId w:val="7"/>
  </w:num>
  <w:num w:numId="3" w16cid:durableId="238827053">
    <w:abstractNumId w:val="6"/>
  </w:num>
  <w:num w:numId="4" w16cid:durableId="676733897">
    <w:abstractNumId w:val="5"/>
  </w:num>
  <w:num w:numId="5" w16cid:durableId="614408072">
    <w:abstractNumId w:val="4"/>
  </w:num>
  <w:num w:numId="6" w16cid:durableId="37291441">
    <w:abstractNumId w:val="8"/>
  </w:num>
  <w:num w:numId="7" w16cid:durableId="363944071">
    <w:abstractNumId w:val="3"/>
  </w:num>
  <w:num w:numId="8" w16cid:durableId="909509839">
    <w:abstractNumId w:val="2"/>
  </w:num>
  <w:num w:numId="9" w16cid:durableId="1930501151">
    <w:abstractNumId w:val="1"/>
  </w:num>
  <w:num w:numId="10" w16cid:durableId="930046019">
    <w:abstractNumId w:val="0"/>
  </w:num>
  <w:num w:numId="11" w16cid:durableId="1710955048">
    <w:abstractNumId w:val="11"/>
  </w:num>
  <w:num w:numId="12" w16cid:durableId="255328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2E91"/>
    <w:rsid w:val="00002FF4"/>
    <w:rsid w:val="0000335E"/>
    <w:rsid w:val="00006995"/>
    <w:rsid w:val="0001224D"/>
    <w:rsid w:val="00012D18"/>
    <w:rsid w:val="00015F74"/>
    <w:rsid w:val="000167E0"/>
    <w:rsid w:val="00032D25"/>
    <w:rsid w:val="00033950"/>
    <w:rsid w:val="000373D6"/>
    <w:rsid w:val="00037754"/>
    <w:rsid w:val="00041EC5"/>
    <w:rsid w:val="00047977"/>
    <w:rsid w:val="00051697"/>
    <w:rsid w:val="00062910"/>
    <w:rsid w:val="00065D19"/>
    <w:rsid w:val="00065EBD"/>
    <w:rsid w:val="00077C84"/>
    <w:rsid w:val="00083B44"/>
    <w:rsid w:val="000850DC"/>
    <w:rsid w:val="000850E3"/>
    <w:rsid w:val="00090667"/>
    <w:rsid w:val="00090997"/>
    <w:rsid w:val="00090C7E"/>
    <w:rsid w:val="00093247"/>
    <w:rsid w:val="00094736"/>
    <w:rsid w:val="00096264"/>
    <w:rsid w:val="000A02D4"/>
    <w:rsid w:val="000A1524"/>
    <w:rsid w:val="000A76F0"/>
    <w:rsid w:val="000B25A1"/>
    <w:rsid w:val="000C2771"/>
    <w:rsid w:val="000D3E86"/>
    <w:rsid w:val="000D46F4"/>
    <w:rsid w:val="000D6DF5"/>
    <w:rsid w:val="000E2EB4"/>
    <w:rsid w:val="000E3771"/>
    <w:rsid w:val="000F0DCE"/>
    <w:rsid w:val="000F6BE3"/>
    <w:rsid w:val="00100E2E"/>
    <w:rsid w:val="00101413"/>
    <w:rsid w:val="00112C5B"/>
    <w:rsid w:val="00114193"/>
    <w:rsid w:val="00114618"/>
    <w:rsid w:val="00115A38"/>
    <w:rsid w:val="0011687B"/>
    <w:rsid w:val="00124F82"/>
    <w:rsid w:val="00132616"/>
    <w:rsid w:val="0013579E"/>
    <w:rsid w:val="00136C83"/>
    <w:rsid w:val="0013705E"/>
    <w:rsid w:val="0014476E"/>
    <w:rsid w:val="00156B56"/>
    <w:rsid w:val="00157C4D"/>
    <w:rsid w:val="0016337A"/>
    <w:rsid w:val="00164269"/>
    <w:rsid w:val="00174D50"/>
    <w:rsid w:val="00174FEA"/>
    <w:rsid w:val="00176C16"/>
    <w:rsid w:val="00177068"/>
    <w:rsid w:val="0018307C"/>
    <w:rsid w:val="00192FAF"/>
    <w:rsid w:val="001938ED"/>
    <w:rsid w:val="001968A9"/>
    <w:rsid w:val="001A1BDE"/>
    <w:rsid w:val="001A1C52"/>
    <w:rsid w:val="001C198E"/>
    <w:rsid w:val="001C27A3"/>
    <w:rsid w:val="001C7C6C"/>
    <w:rsid w:val="001D1784"/>
    <w:rsid w:val="001D42ED"/>
    <w:rsid w:val="001D71DC"/>
    <w:rsid w:val="001E088E"/>
    <w:rsid w:val="001E1DFF"/>
    <w:rsid w:val="001E25C4"/>
    <w:rsid w:val="001F0876"/>
    <w:rsid w:val="001F167C"/>
    <w:rsid w:val="001F5E91"/>
    <w:rsid w:val="001F7BE4"/>
    <w:rsid w:val="002077B9"/>
    <w:rsid w:val="00233C0E"/>
    <w:rsid w:val="00234CD9"/>
    <w:rsid w:val="00236AE9"/>
    <w:rsid w:val="00255CC8"/>
    <w:rsid w:val="002613E8"/>
    <w:rsid w:val="00262413"/>
    <w:rsid w:val="00262D72"/>
    <w:rsid w:val="00264F79"/>
    <w:rsid w:val="00267D6C"/>
    <w:rsid w:val="00274038"/>
    <w:rsid w:val="00294FBB"/>
    <w:rsid w:val="0029617E"/>
    <w:rsid w:val="002B3205"/>
    <w:rsid w:val="002C030F"/>
    <w:rsid w:val="002C486B"/>
    <w:rsid w:val="002D3EE3"/>
    <w:rsid w:val="002F6B75"/>
    <w:rsid w:val="00303574"/>
    <w:rsid w:val="00305EF7"/>
    <w:rsid w:val="0031089D"/>
    <w:rsid w:val="00327533"/>
    <w:rsid w:val="00331D75"/>
    <w:rsid w:val="0033385A"/>
    <w:rsid w:val="00342FEC"/>
    <w:rsid w:val="00351360"/>
    <w:rsid w:val="0035265F"/>
    <w:rsid w:val="00355362"/>
    <w:rsid w:val="0035566D"/>
    <w:rsid w:val="0036361A"/>
    <w:rsid w:val="00363E44"/>
    <w:rsid w:val="00381EF2"/>
    <w:rsid w:val="00387962"/>
    <w:rsid w:val="00395E86"/>
    <w:rsid w:val="00397540"/>
    <w:rsid w:val="003A25B6"/>
    <w:rsid w:val="003A2FD8"/>
    <w:rsid w:val="003B40E6"/>
    <w:rsid w:val="003B70AC"/>
    <w:rsid w:val="003C5234"/>
    <w:rsid w:val="003C7ED3"/>
    <w:rsid w:val="003D5A4E"/>
    <w:rsid w:val="003D70CD"/>
    <w:rsid w:val="003D7834"/>
    <w:rsid w:val="003E74FB"/>
    <w:rsid w:val="003F6E14"/>
    <w:rsid w:val="004018C1"/>
    <w:rsid w:val="00402CB9"/>
    <w:rsid w:val="00405336"/>
    <w:rsid w:val="00414EB0"/>
    <w:rsid w:val="00416091"/>
    <w:rsid w:val="00431668"/>
    <w:rsid w:val="004370F1"/>
    <w:rsid w:val="00450D40"/>
    <w:rsid w:val="004571D5"/>
    <w:rsid w:val="00461D81"/>
    <w:rsid w:val="0046356B"/>
    <w:rsid w:val="00464AEB"/>
    <w:rsid w:val="00472E92"/>
    <w:rsid w:val="00475685"/>
    <w:rsid w:val="00475A0C"/>
    <w:rsid w:val="00477182"/>
    <w:rsid w:val="004779CB"/>
    <w:rsid w:val="00480B5F"/>
    <w:rsid w:val="004916FC"/>
    <w:rsid w:val="004A014A"/>
    <w:rsid w:val="004B2A44"/>
    <w:rsid w:val="004B2B3F"/>
    <w:rsid w:val="004B4007"/>
    <w:rsid w:val="004B7EC7"/>
    <w:rsid w:val="004C5695"/>
    <w:rsid w:val="004D4DDC"/>
    <w:rsid w:val="004D554B"/>
    <w:rsid w:val="004E0A3B"/>
    <w:rsid w:val="004E42D8"/>
    <w:rsid w:val="004E7BA2"/>
    <w:rsid w:val="004F3C00"/>
    <w:rsid w:val="004F5263"/>
    <w:rsid w:val="004F7EDF"/>
    <w:rsid w:val="005001AC"/>
    <w:rsid w:val="00501872"/>
    <w:rsid w:val="00502511"/>
    <w:rsid w:val="00506FA0"/>
    <w:rsid w:val="00511054"/>
    <w:rsid w:val="00513778"/>
    <w:rsid w:val="005153D7"/>
    <w:rsid w:val="005178FC"/>
    <w:rsid w:val="005200C8"/>
    <w:rsid w:val="005235EB"/>
    <w:rsid w:val="00527D71"/>
    <w:rsid w:val="00532BBE"/>
    <w:rsid w:val="00535159"/>
    <w:rsid w:val="00537138"/>
    <w:rsid w:val="00540178"/>
    <w:rsid w:val="005520A8"/>
    <w:rsid w:val="0055593B"/>
    <w:rsid w:val="005576EF"/>
    <w:rsid w:val="005607DD"/>
    <w:rsid w:val="00563075"/>
    <w:rsid w:val="005712E2"/>
    <w:rsid w:val="005729BE"/>
    <w:rsid w:val="00575516"/>
    <w:rsid w:val="00580D6B"/>
    <w:rsid w:val="00590F79"/>
    <w:rsid w:val="00591616"/>
    <w:rsid w:val="00594FC9"/>
    <w:rsid w:val="005A4BBF"/>
    <w:rsid w:val="005A558C"/>
    <w:rsid w:val="005B2840"/>
    <w:rsid w:val="005C1917"/>
    <w:rsid w:val="005E28F8"/>
    <w:rsid w:val="005E6359"/>
    <w:rsid w:val="005E6513"/>
    <w:rsid w:val="005E654C"/>
    <w:rsid w:val="005F291C"/>
    <w:rsid w:val="005F5DEE"/>
    <w:rsid w:val="00604C59"/>
    <w:rsid w:val="0062365C"/>
    <w:rsid w:val="00626B09"/>
    <w:rsid w:val="0063259D"/>
    <w:rsid w:val="00644FEF"/>
    <w:rsid w:val="0064518E"/>
    <w:rsid w:val="006470EA"/>
    <w:rsid w:val="00651114"/>
    <w:rsid w:val="00652336"/>
    <w:rsid w:val="00653696"/>
    <w:rsid w:val="00653715"/>
    <w:rsid w:val="00664560"/>
    <w:rsid w:val="00670299"/>
    <w:rsid w:val="00675C43"/>
    <w:rsid w:val="0068195B"/>
    <w:rsid w:val="006909AB"/>
    <w:rsid w:val="00691985"/>
    <w:rsid w:val="006A1B64"/>
    <w:rsid w:val="006A5CAE"/>
    <w:rsid w:val="006B3441"/>
    <w:rsid w:val="006D0805"/>
    <w:rsid w:val="006D1EF3"/>
    <w:rsid w:val="006E2E92"/>
    <w:rsid w:val="006E43F7"/>
    <w:rsid w:val="006E558E"/>
    <w:rsid w:val="006E7BA1"/>
    <w:rsid w:val="006F0660"/>
    <w:rsid w:val="006F43BC"/>
    <w:rsid w:val="006F53A1"/>
    <w:rsid w:val="006F6D54"/>
    <w:rsid w:val="007108F5"/>
    <w:rsid w:val="00713E5B"/>
    <w:rsid w:val="00717070"/>
    <w:rsid w:val="00726390"/>
    <w:rsid w:val="00730137"/>
    <w:rsid w:val="007402FC"/>
    <w:rsid w:val="007411A1"/>
    <w:rsid w:val="00742971"/>
    <w:rsid w:val="00747130"/>
    <w:rsid w:val="00751AB9"/>
    <w:rsid w:val="00767426"/>
    <w:rsid w:val="007676AF"/>
    <w:rsid w:val="00771208"/>
    <w:rsid w:val="00771942"/>
    <w:rsid w:val="007719F6"/>
    <w:rsid w:val="00771FFD"/>
    <w:rsid w:val="0077529E"/>
    <w:rsid w:val="0077740C"/>
    <w:rsid w:val="00781EAB"/>
    <w:rsid w:val="00793072"/>
    <w:rsid w:val="007C3960"/>
    <w:rsid w:val="007C7EA9"/>
    <w:rsid w:val="007D3A72"/>
    <w:rsid w:val="007E1A74"/>
    <w:rsid w:val="007E357C"/>
    <w:rsid w:val="007F4929"/>
    <w:rsid w:val="007F5E14"/>
    <w:rsid w:val="00807741"/>
    <w:rsid w:val="00807D35"/>
    <w:rsid w:val="00811672"/>
    <w:rsid w:val="008158F9"/>
    <w:rsid w:val="008218C4"/>
    <w:rsid w:val="00821F38"/>
    <w:rsid w:val="00831B1B"/>
    <w:rsid w:val="0083522E"/>
    <w:rsid w:val="0083573E"/>
    <w:rsid w:val="00846B34"/>
    <w:rsid w:val="00867A98"/>
    <w:rsid w:val="008704F7"/>
    <w:rsid w:val="00870867"/>
    <w:rsid w:val="00883A30"/>
    <w:rsid w:val="00885C9B"/>
    <w:rsid w:val="008868F9"/>
    <w:rsid w:val="00887E34"/>
    <w:rsid w:val="008A1441"/>
    <w:rsid w:val="008A2DD3"/>
    <w:rsid w:val="008A445E"/>
    <w:rsid w:val="008A6453"/>
    <w:rsid w:val="008A737E"/>
    <w:rsid w:val="008B07D4"/>
    <w:rsid w:val="008B19C9"/>
    <w:rsid w:val="008B5FF7"/>
    <w:rsid w:val="008B691C"/>
    <w:rsid w:val="008C3A18"/>
    <w:rsid w:val="008D5D2A"/>
    <w:rsid w:val="008F3E34"/>
    <w:rsid w:val="008F4E25"/>
    <w:rsid w:val="008F5CBC"/>
    <w:rsid w:val="00903E9F"/>
    <w:rsid w:val="00914B63"/>
    <w:rsid w:val="009154D4"/>
    <w:rsid w:val="00917AB5"/>
    <w:rsid w:val="00917BC6"/>
    <w:rsid w:val="00924311"/>
    <w:rsid w:val="00931A60"/>
    <w:rsid w:val="009354F3"/>
    <w:rsid w:val="00937C34"/>
    <w:rsid w:val="009447DC"/>
    <w:rsid w:val="00945E40"/>
    <w:rsid w:val="00961BA5"/>
    <w:rsid w:val="0096212C"/>
    <w:rsid w:val="009743A9"/>
    <w:rsid w:val="009771BD"/>
    <w:rsid w:val="0098356D"/>
    <w:rsid w:val="00984327"/>
    <w:rsid w:val="00991CC1"/>
    <w:rsid w:val="00992414"/>
    <w:rsid w:val="00995A32"/>
    <w:rsid w:val="009A5287"/>
    <w:rsid w:val="009B2AC5"/>
    <w:rsid w:val="009B6ABA"/>
    <w:rsid w:val="009B7984"/>
    <w:rsid w:val="009C14FA"/>
    <w:rsid w:val="009C3B89"/>
    <w:rsid w:val="009D28E6"/>
    <w:rsid w:val="009D292F"/>
    <w:rsid w:val="009D2D1B"/>
    <w:rsid w:val="009D6223"/>
    <w:rsid w:val="009D741B"/>
    <w:rsid w:val="009E5CF4"/>
    <w:rsid w:val="009E79ED"/>
    <w:rsid w:val="009F0715"/>
    <w:rsid w:val="009F4BED"/>
    <w:rsid w:val="009F6BB9"/>
    <w:rsid w:val="009F7D93"/>
    <w:rsid w:val="00A0255E"/>
    <w:rsid w:val="00A24EF9"/>
    <w:rsid w:val="00A3120B"/>
    <w:rsid w:val="00A33A78"/>
    <w:rsid w:val="00A3403B"/>
    <w:rsid w:val="00A362DE"/>
    <w:rsid w:val="00A3678E"/>
    <w:rsid w:val="00A42A88"/>
    <w:rsid w:val="00A51A12"/>
    <w:rsid w:val="00A61376"/>
    <w:rsid w:val="00A627D4"/>
    <w:rsid w:val="00A704B8"/>
    <w:rsid w:val="00A74DA2"/>
    <w:rsid w:val="00A7605D"/>
    <w:rsid w:val="00A802AA"/>
    <w:rsid w:val="00A80FE1"/>
    <w:rsid w:val="00A81ABB"/>
    <w:rsid w:val="00A8258C"/>
    <w:rsid w:val="00A92F74"/>
    <w:rsid w:val="00A95775"/>
    <w:rsid w:val="00A96E2E"/>
    <w:rsid w:val="00AB3954"/>
    <w:rsid w:val="00AB399E"/>
    <w:rsid w:val="00AB5802"/>
    <w:rsid w:val="00AB67FF"/>
    <w:rsid w:val="00AC1A8A"/>
    <w:rsid w:val="00AC1D17"/>
    <w:rsid w:val="00AC2899"/>
    <w:rsid w:val="00AC567E"/>
    <w:rsid w:val="00AC59D0"/>
    <w:rsid w:val="00AD16B1"/>
    <w:rsid w:val="00AD227C"/>
    <w:rsid w:val="00AD2B84"/>
    <w:rsid w:val="00AD499C"/>
    <w:rsid w:val="00AF1E8D"/>
    <w:rsid w:val="00AF2372"/>
    <w:rsid w:val="00AF2BCE"/>
    <w:rsid w:val="00AF379F"/>
    <w:rsid w:val="00AF3B8A"/>
    <w:rsid w:val="00B03E72"/>
    <w:rsid w:val="00B20753"/>
    <w:rsid w:val="00B218AD"/>
    <w:rsid w:val="00B235F7"/>
    <w:rsid w:val="00B344ED"/>
    <w:rsid w:val="00B349A6"/>
    <w:rsid w:val="00B36869"/>
    <w:rsid w:val="00B43616"/>
    <w:rsid w:val="00B43B31"/>
    <w:rsid w:val="00B47CFA"/>
    <w:rsid w:val="00B54784"/>
    <w:rsid w:val="00B57F00"/>
    <w:rsid w:val="00B622A6"/>
    <w:rsid w:val="00B70C49"/>
    <w:rsid w:val="00B70DC2"/>
    <w:rsid w:val="00B70F93"/>
    <w:rsid w:val="00B7643B"/>
    <w:rsid w:val="00B77B2A"/>
    <w:rsid w:val="00B810E9"/>
    <w:rsid w:val="00B82C22"/>
    <w:rsid w:val="00B86DE1"/>
    <w:rsid w:val="00B924C5"/>
    <w:rsid w:val="00B93DBA"/>
    <w:rsid w:val="00B9440A"/>
    <w:rsid w:val="00BA0828"/>
    <w:rsid w:val="00BA3A65"/>
    <w:rsid w:val="00BA7364"/>
    <w:rsid w:val="00BB26A3"/>
    <w:rsid w:val="00BB2D2A"/>
    <w:rsid w:val="00BC3E04"/>
    <w:rsid w:val="00BD351A"/>
    <w:rsid w:val="00BD58CF"/>
    <w:rsid w:val="00BD5CDB"/>
    <w:rsid w:val="00BF0C92"/>
    <w:rsid w:val="00BF3A8D"/>
    <w:rsid w:val="00C0433C"/>
    <w:rsid w:val="00C0465F"/>
    <w:rsid w:val="00C04CC1"/>
    <w:rsid w:val="00C173EC"/>
    <w:rsid w:val="00C4096C"/>
    <w:rsid w:val="00C50C6D"/>
    <w:rsid w:val="00C528B7"/>
    <w:rsid w:val="00C600D9"/>
    <w:rsid w:val="00C70FA4"/>
    <w:rsid w:val="00C84B85"/>
    <w:rsid w:val="00C92B22"/>
    <w:rsid w:val="00CA4E4A"/>
    <w:rsid w:val="00CB533C"/>
    <w:rsid w:val="00CC1384"/>
    <w:rsid w:val="00CC3DBB"/>
    <w:rsid w:val="00CC743F"/>
    <w:rsid w:val="00CD3720"/>
    <w:rsid w:val="00CF1848"/>
    <w:rsid w:val="00CF5C2F"/>
    <w:rsid w:val="00D0184B"/>
    <w:rsid w:val="00D02FEC"/>
    <w:rsid w:val="00D04893"/>
    <w:rsid w:val="00D04BCF"/>
    <w:rsid w:val="00D143D9"/>
    <w:rsid w:val="00D17B59"/>
    <w:rsid w:val="00D22CA1"/>
    <w:rsid w:val="00D2595B"/>
    <w:rsid w:val="00D26D5D"/>
    <w:rsid w:val="00D37523"/>
    <w:rsid w:val="00D52C6D"/>
    <w:rsid w:val="00D5511B"/>
    <w:rsid w:val="00D55D09"/>
    <w:rsid w:val="00D56B64"/>
    <w:rsid w:val="00D60289"/>
    <w:rsid w:val="00D6178A"/>
    <w:rsid w:val="00D64591"/>
    <w:rsid w:val="00D733FA"/>
    <w:rsid w:val="00D766F1"/>
    <w:rsid w:val="00D83332"/>
    <w:rsid w:val="00DA0FED"/>
    <w:rsid w:val="00DA510C"/>
    <w:rsid w:val="00DB0C8D"/>
    <w:rsid w:val="00DB3CE4"/>
    <w:rsid w:val="00DC273F"/>
    <w:rsid w:val="00DC4CDF"/>
    <w:rsid w:val="00DC687B"/>
    <w:rsid w:val="00DD0420"/>
    <w:rsid w:val="00DD51F9"/>
    <w:rsid w:val="00DE4476"/>
    <w:rsid w:val="00DF302A"/>
    <w:rsid w:val="00DF59BA"/>
    <w:rsid w:val="00E01DEA"/>
    <w:rsid w:val="00E01F1E"/>
    <w:rsid w:val="00E03D23"/>
    <w:rsid w:val="00E1002D"/>
    <w:rsid w:val="00E1224B"/>
    <w:rsid w:val="00E13AE4"/>
    <w:rsid w:val="00E14A8B"/>
    <w:rsid w:val="00E257C8"/>
    <w:rsid w:val="00E32A0A"/>
    <w:rsid w:val="00E35238"/>
    <w:rsid w:val="00E40F86"/>
    <w:rsid w:val="00E41512"/>
    <w:rsid w:val="00E43592"/>
    <w:rsid w:val="00E4519A"/>
    <w:rsid w:val="00E52E26"/>
    <w:rsid w:val="00E643F1"/>
    <w:rsid w:val="00E7468E"/>
    <w:rsid w:val="00E8143D"/>
    <w:rsid w:val="00E853D5"/>
    <w:rsid w:val="00E86816"/>
    <w:rsid w:val="00E957BA"/>
    <w:rsid w:val="00E9773B"/>
    <w:rsid w:val="00EA0048"/>
    <w:rsid w:val="00EA6F42"/>
    <w:rsid w:val="00EB510B"/>
    <w:rsid w:val="00EC13A3"/>
    <w:rsid w:val="00EC2DF0"/>
    <w:rsid w:val="00EC402E"/>
    <w:rsid w:val="00EC7C85"/>
    <w:rsid w:val="00EC7F24"/>
    <w:rsid w:val="00ED07F3"/>
    <w:rsid w:val="00ED6036"/>
    <w:rsid w:val="00EF5842"/>
    <w:rsid w:val="00F02B39"/>
    <w:rsid w:val="00F02DF3"/>
    <w:rsid w:val="00F043A1"/>
    <w:rsid w:val="00F062BC"/>
    <w:rsid w:val="00F125EE"/>
    <w:rsid w:val="00F12E98"/>
    <w:rsid w:val="00F22029"/>
    <w:rsid w:val="00F44487"/>
    <w:rsid w:val="00F515FB"/>
    <w:rsid w:val="00F526D8"/>
    <w:rsid w:val="00F630EA"/>
    <w:rsid w:val="00F6639F"/>
    <w:rsid w:val="00F67D2F"/>
    <w:rsid w:val="00F7007E"/>
    <w:rsid w:val="00F72217"/>
    <w:rsid w:val="00F73193"/>
    <w:rsid w:val="00F74F95"/>
    <w:rsid w:val="00F80705"/>
    <w:rsid w:val="00FA1481"/>
    <w:rsid w:val="00FA4620"/>
    <w:rsid w:val="00FB0A42"/>
    <w:rsid w:val="00FB1B35"/>
    <w:rsid w:val="00FB7327"/>
    <w:rsid w:val="00FB7C93"/>
    <w:rsid w:val="00FC1869"/>
    <w:rsid w:val="00FC7542"/>
    <w:rsid w:val="00FC7CDE"/>
    <w:rsid w:val="00FD201F"/>
    <w:rsid w:val="00FD2C07"/>
    <w:rsid w:val="00FD4F47"/>
    <w:rsid w:val="00FE4E44"/>
    <w:rsid w:val="00FF04E3"/>
    <w:rsid w:val="00FF6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uiPriority w:val="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uiPriority w:val="99"/>
    <w:semiHidden/>
    <w:rsid w:val="00405336"/>
    <w:rPr>
      <w:rFonts w:ascii="Tahoma" w:hAnsi="Tahoma" w:cs="Tahoma"/>
      <w:sz w:val="16"/>
      <w:szCs w:val="16"/>
    </w:rPr>
  </w:style>
  <w:style w:type="character" w:customStyle="1" w:styleId="BalloonTextChar">
    <w:name w:val="Balloon Text Char"/>
    <w:link w:val="BalloonText"/>
    <w:uiPriority w:val="99"/>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rsid w:val="00405336"/>
    <w:rPr>
      <w:sz w:val="20"/>
    </w:rPr>
  </w:style>
  <w:style w:type="character" w:customStyle="1" w:styleId="CommentTextChar">
    <w:name w:val="Comment Text Char"/>
    <w:basedOn w:val="DefaultParagraphFont"/>
    <w:link w:val="CommentText"/>
    <w:uiPriority w:val="99"/>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customStyle="1" w:styleId="UnresolvedMention1">
    <w:name w:val="Unresolved Mention1"/>
    <w:basedOn w:val="DefaultParagraphFont"/>
    <w:uiPriority w:val="99"/>
    <w:semiHidden/>
    <w:unhideWhenUsed/>
    <w:rsid w:val="008218C4"/>
    <w:rPr>
      <w:color w:val="808080"/>
      <w:shd w:val="clear" w:color="auto" w:fill="E6E6E6"/>
    </w:rPr>
  </w:style>
  <w:style w:type="table" w:styleId="TableGrid">
    <w:name w:val="Table Grid"/>
    <w:basedOn w:val="TableNormal"/>
    <w:uiPriority w:val="39"/>
    <w:rsid w:val="008F4E25"/>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031,bqiaagaaeyqcaaagiaiaaam+cwaabuwlaaaaaaaaaaaaaaaaaaaaaaaaaaaaaaaaaaaaaaaaaaaaaaaaaaaaaaaaaaaaaaaaaaaaaaaaaaaaaaaaaaaaaaaaaaaaaaaaaaaaaaaaaaaaaaaaaaaaaaaaaaaaaaaaaaaaaaaaaaaaaaaaaaaaaaaaaaaaaaaaaaaaaaaaaaaaaaaaaaaaaaaaaaaaaaaaaaaaaaaa"/>
    <w:basedOn w:val="DefaultParagraphFont"/>
    <w:rsid w:val="009D741B"/>
  </w:style>
  <w:style w:type="paragraph" w:customStyle="1" w:styleId="TAMainText">
    <w:name w:val="TA_Main_Text"/>
    <w:basedOn w:val="Normal"/>
    <w:link w:val="TAMainTextZchn"/>
    <w:qFormat/>
    <w:rsid w:val="00E7468E"/>
    <w:pPr>
      <w:spacing w:line="480" w:lineRule="auto"/>
      <w:ind w:firstLine="202"/>
      <w:jc w:val="both"/>
    </w:pPr>
    <w:rPr>
      <w:rFonts w:ascii="Times" w:eastAsia="Times New Roman" w:hAnsi="Times"/>
    </w:rPr>
  </w:style>
  <w:style w:type="character" w:customStyle="1" w:styleId="TAMainTextZchn">
    <w:name w:val="TA_Main_Text Zchn"/>
    <w:basedOn w:val="DefaultParagraphFont"/>
    <w:link w:val="TAMainText"/>
    <w:qFormat/>
    <w:rsid w:val="00E7468E"/>
    <w:rPr>
      <w:rFonts w:ascii="Times" w:eastAsia="Times New Roman" w:hAnsi="Times"/>
      <w:sz w:val="24"/>
    </w:rPr>
  </w:style>
  <w:style w:type="character" w:customStyle="1" w:styleId="UnresolvedMention10">
    <w:name w:val="Unresolved Mention1"/>
    <w:basedOn w:val="DefaultParagraphFont"/>
    <w:uiPriority w:val="99"/>
    <w:semiHidden/>
    <w:unhideWhenUsed/>
    <w:rsid w:val="00751AB9"/>
    <w:rPr>
      <w:color w:val="808080"/>
      <w:shd w:val="clear" w:color="auto" w:fill="E6E6E6"/>
    </w:rPr>
  </w:style>
  <w:style w:type="character" w:styleId="EndnoteReference">
    <w:name w:val="endnote reference"/>
    <w:basedOn w:val="DefaultParagraphFont"/>
    <w:semiHidden/>
    <w:unhideWhenUsed/>
    <w:rsid w:val="00751AB9"/>
    <w:rPr>
      <w:vertAlign w:val="superscript"/>
    </w:rPr>
  </w:style>
  <w:style w:type="numbering" w:customStyle="1" w:styleId="KeineListe1">
    <w:name w:val="Keine Liste1"/>
    <w:next w:val="NoList"/>
    <w:uiPriority w:val="99"/>
    <w:semiHidden/>
    <w:unhideWhenUsed/>
    <w:rsid w:val="00751AB9"/>
  </w:style>
  <w:style w:type="paragraph" w:customStyle="1" w:styleId="4291">
    <w:name w:val="4291"/>
    <w:aliases w:val="bqiaagaaeyqcaaagiaiaaamqeaaabtgqaaaaaaaaaaaaaaaaaaaaaaaaaaaaaaaaaaaaaaaaaaaaaaaaaaaaaaaaaaaaaaaaaaaaaaaaaaaaaaaaaaaaaaaaaaaaaaaaaaaaaaaaaaaaaaaaaaaaaaaaaaaaaaaaaaaaaaaaaaaaaaaaaaaaaaaaaaaaaaaaaaaaaaaaaaaaaaaaaaaaaaaaaaaaaaaaaaaaaaaa"/>
    <w:basedOn w:val="Normal"/>
    <w:rsid w:val="00751AB9"/>
    <w:pPr>
      <w:spacing w:before="100" w:beforeAutospacing="1" w:after="100" w:afterAutospacing="1"/>
    </w:pPr>
    <w:rPr>
      <w:rFonts w:eastAsia="Times New Roman"/>
      <w:szCs w:val="24"/>
      <w:lang w:val="de-DE" w:eastAsia="de-DE"/>
    </w:rPr>
  </w:style>
  <w:style w:type="character" w:customStyle="1" w:styleId="cf01">
    <w:name w:val="cf01"/>
    <w:basedOn w:val="DefaultParagraphFont"/>
    <w:rsid w:val="00594FC9"/>
    <w:rPr>
      <w:rFonts w:ascii="Segoe UI" w:hAnsi="Segoe UI" w:cs="Segoe UI" w:hint="default"/>
      <w:sz w:val="18"/>
      <w:szCs w:val="18"/>
    </w:rPr>
  </w:style>
  <w:style w:type="paragraph" w:styleId="Revision">
    <w:name w:val="Revision"/>
    <w:hidden/>
    <w:uiPriority w:val="99"/>
    <w:semiHidden/>
    <w:rsid w:val="00F02DF3"/>
    <w:rPr>
      <w:sz w:val="24"/>
    </w:rPr>
  </w:style>
  <w:style w:type="character" w:styleId="UnresolvedMention">
    <w:name w:val="Unresolved Mention"/>
    <w:basedOn w:val="DefaultParagraphFont"/>
    <w:uiPriority w:val="99"/>
    <w:semiHidden/>
    <w:unhideWhenUsed/>
    <w:rsid w:val="00F02B39"/>
    <w:rPr>
      <w:color w:val="605E5C"/>
      <w:shd w:val="clear" w:color="auto" w:fill="E1DFDD"/>
    </w:rPr>
  </w:style>
  <w:style w:type="character" w:styleId="PlaceholderText">
    <w:name w:val="Placeholder Text"/>
    <w:basedOn w:val="DefaultParagraphFont"/>
    <w:uiPriority w:val="99"/>
    <w:semiHidden/>
    <w:rsid w:val="00006995"/>
    <w:rPr>
      <w:color w:val="666666"/>
    </w:rPr>
  </w:style>
  <w:style w:type="paragraph" w:customStyle="1" w:styleId="CitaviBibliographyEntry">
    <w:name w:val="Citavi Bibliography Entry"/>
    <w:basedOn w:val="Normal"/>
    <w:link w:val="CitaviBibliographyEntryChar"/>
    <w:rsid w:val="0083573E"/>
    <w:pPr>
      <w:ind w:firstLine="57"/>
    </w:pPr>
  </w:style>
  <w:style w:type="character" w:customStyle="1" w:styleId="CitaviBibliographyEntryChar">
    <w:name w:val="Citavi Bibliography Entry Char"/>
    <w:basedOn w:val="DefaultParagraphFont"/>
    <w:link w:val="CitaviBibliographyEntry"/>
    <w:rsid w:val="0083573E"/>
    <w:rPr>
      <w:sz w:val="24"/>
    </w:rPr>
  </w:style>
  <w:style w:type="paragraph" w:customStyle="1" w:styleId="CitaviBibliographyHeading">
    <w:name w:val="Citavi Bibliography Heading"/>
    <w:basedOn w:val="Heading1"/>
    <w:link w:val="CitaviBibliographyHeadingChar"/>
    <w:rsid w:val="0083573E"/>
  </w:style>
  <w:style w:type="character" w:customStyle="1" w:styleId="CitaviBibliographyHeadingChar">
    <w:name w:val="Citavi Bibliography Heading Char"/>
    <w:basedOn w:val="DefaultParagraphFont"/>
    <w:link w:val="CitaviBibliographyHeading"/>
    <w:rsid w:val="0083573E"/>
    <w:rPr>
      <w:b/>
      <w:bCs/>
      <w:kern w:val="32"/>
      <w:sz w:val="24"/>
      <w:szCs w:val="24"/>
    </w:rPr>
  </w:style>
  <w:style w:type="paragraph" w:customStyle="1" w:styleId="CitaviBibliographySubheading1">
    <w:name w:val="Citavi Bibliography Subheading 1"/>
    <w:basedOn w:val="Heading2"/>
    <w:link w:val="CitaviBibliographySubheading1Char"/>
    <w:rsid w:val="0083573E"/>
    <w:pPr>
      <w:outlineLvl w:val="9"/>
    </w:pPr>
    <w:rPr>
      <w:rFonts w:asciiTheme="minorBidi" w:hAnsiTheme="minorBidi" w:cstheme="minorBidi"/>
      <w:b w:val="0"/>
      <w:sz w:val="22"/>
      <w:vertAlign w:val="superscript"/>
      <w:lang w:val="en-GB"/>
    </w:rPr>
  </w:style>
  <w:style w:type="character" w:customStyle="1" w:styleId="CitaviBibliographySubheading1Char">
    <w:name w:val="Citavi Bibliography Subheading 1 Char"/>
    <w:basedOn w:val="DefaultParagraphFont"/>
    <w:link w:val="CitaviBibliographySubheading1"/>
    <w:rsid w:val="0083573E"/>
    <w:rPr>
      <w:rFonts w:asciiTheme="minorBidi" w:hAnsiTheme="minorBidi" w:cstheme="minorBidi"/>
      <w:bCs/>
      <w:i/>
      <w:iCs/>
      <w:sz w:val="22"/>
      <w:szCs w:val="28"/>
      <w:vertAlign w:val="superscript"/>
      <w:lang w:val="en-GB"/>
    </w:rPr>
  </w:style>
  <w:style w:type="paragraph" w:customStyle="1" w:styleId="CitaviBibliographySubheading2">
    <w:name w:val="Citavi Bibliography Subheading 2"/>
    <w:basedOn w:val="Heading3"/>
    <w:link w:val="CitaviBibliographySubheading2Char"/>
    <w:rsid w:val="0083573E"/>
    <w:pPr>
      <w:outlineLvl w:val="9"/>
    </w:pPr>
    <w:rPr>
      <w:rFonts w:asciiTheme="minorBidi" w:hAnsiTheme="minorBidi" w:cstheme="minorBidi"/>
      <w:b w:val="0"/>
      <w:sz w:val="22"/>
      <w:vertAlign w:val="superscript"/>
      <w:lang w:val="en-GB"/>
    </w:rPr>
  </w:style>
  <w:style w:type="character" w:customStyle="1" w:styleId="CitaviBibliographySubheading2Char">
    <w:name w:val="Citavi Bibliography Subheading 2 Char"/>
    <w:basedOn w:val="DefaultParagraphFont"/>
    <w:link w:val="CitaviBibliographySubheading2"/>
    <w:rsid w:val="0083573E"/>
    <w:rPr>
      <w:rFonts w:asciiTheme="minorBidi" w:eastAsia="Times" w:hAnsiTheme="minorBidi" w:cstheme="minorBidi"/>
      <w:sz w:val="22"/>
      <w:vertAlign w:val="superscript"/>
      <w:lang w:val="en-GB"/>
    </w:rPr>
  </w:style>
  <w:style w:type="paragraph" w:customStyle="1" w:styleId="CitaviBibliographySubheading3">
    <w:name w:val="Citavi Bibliography Subheading 3"/>
    <w:basedOn w:val="Heading4"/>
    <w:link w:val="CitaviBibliographySubheading3Char"/>
    <w:rsid w:val="0083573E"/>
    <w:pPr>
      <w:outlineLvl w:val="9"/>
    </w:pPr>
    <w:rPr>
      <w:rFonts w:asciiTheme="minorBidi" w:hAnsiTheme="minorBidi" w:cstheme="minorBidi"/>
      <w:b w:val="0"/>
      <w:sz w:val="22"/>
      <w:vertAlign w:val="superscript"/>
      <w:lang w:val="en-GB"/>
    </w:rPr>
  </w:style>
  <w:style w:type="character" w:customStyle="1" w:styleId="CitaviBibliographySubheading3Char">
    <w:name w:val="Citavi Bibliography Subheading 3 Char"/>
    <w:basedOn w:val="DefaultParagraphFont"/>
    <w:link w:val="CitaviBibliographySubheading3"/>
    <w:rsid w:val="0083573E"/>
    <w:rPr>
      <w:rFonts w:asciiTheme="minorBidi" w:hAnsiTheme="minorBidi" w:cstheme="minorBidi"/>
      <w:color w:val="0000FF"/>
      <w:sz w:val="22"/>
      <w:vertAlign w:val="superscript"/>
      <w:lang w:val="en-GB"/>
    </w:rPr>
  </w:style>
  <w:style w:type="paragraph" w:customStyle="1" w:styleId="CitaviBibliographySubheading4">
    <w:name w:val="Citavi Bibliography Subheading 4"/>
    <w:basedOn w:val="Heading5"/>
    <w:link w:val="CitaviBibliographySubheading4Char"/>
    <w:rsid w:val="0083573E"/>
    <w:pPr>
      <w:outlineLvl w:val="9"/>
    </w:pPr>
    <w:rPr>
      <w:rFonts w:asciiTheme="minorBidi" w:hAnsiTheme="minorBidi" w:cstheme="minorBidi"/>
      <w:b w:val="0"/>
      <w:sz w:val="22"/>
      <w:vertAlign w:val="superscript"/>
      <w:lang w:val="en-GB"/>
    </w:rPr>
  </w:style>
  <w:style w:type="character" w:customStyle="1" w:styleId="CitaviBibliographySubheading4Char">
    <w:name w:val="Citavi Bibliography Subheading 4 Char"/>
    <w:basedOn w:val="DefaultParagraphFont"/>
    <w:link w:val="CitaviBibliographySubheading4"/>
    <w:rsid w:val="0083573E"/>
    <w:rPr>
      <w:rFonts w:asciiTheme="minorBidi" w:hAnsiTheme="minorBidi" w:cstheme="minorBidi"/>
      <w:bCs/>
      <w:i/>
      <w:iCs/>
      <w:sz w:val="22"/>
      <w:szCs w:val="26"/>
      <w:vertAlign w:val="superscript"/>
      <w:lang w:val="en-GB"/>
    </w:rPr>
  </w:style>
  <w:style w:type="paragraph" w:customStyle="1" w:styleId="CitaviBibliographySubheading5">
    <w:name w:val="Citavi Bibliography Subheading 5"/>
    <w:basedOn w:val="Heading6"/>
    <w:link w:val="CitaviBibliographySubheading5Char"/>
    <w:rsid w:val="0083573E"/>
    <w:pPr>
      <w:outlineLvl w:val="9"/>
    </w:pPr>
    <w:rPr>
      <w:rFonts w:asciiTheme="minorBidi" w:hAnsiTheme="minorBidi" w:cstheme="minorBidi"/>
      <w:b w:val="0"/>
      <w:vertAlign w:val="superscript"/>
      <w:lang w:val="en-GB"/>
    </w:rPr>
  </w:style>
  <w:style w:type="character" w:customStyle="1" w:styleId="CitaviBibliographySubheading5Char">
    <w:name w:val="Citavi Bibliography Subheading 5 Char"/>
    <w:basedOn w:val="DefaultParagraphFont"/>
    <w:link w:val="CitaviBibliographySubheading5"/>
    <w:rsid w:val="0083573E"/>
    <w:rPr>
      <w:rFonts w:asciiTheme="minorBidi" w:hAnsiTheme="minorBidi" w:cstheme="minorBidi"/>
      <w:bCs/>
      <w:sz w:val="22"/>
      <w:szCs w:val="22"/>
      <w:vertAlign w:val="superscript"/>
      <w:lang w:val="en-GB"/>
    </w:rPr>
  </w:style>
  <w:style w:type="paragraph" w:customStyle="1" w:styleId="CitaviBibliographySubheading6">
    <w:name w:val="Citavi Bibliography Subheading 6"/>
    <w:basedOn w:val="Heading7"/>
    <w:link w:val="CitaviBibliographySubheading6Char"/>
    <w:rsid w:val="0083573E"/>
    <w:pPr>
      <w:outlineLvl w:val="9"/>
    </w:pPr>
    <w:rPr>
      <w:rFonts w:asciiTheme="minorBidi" w:hAnsiTheme="minorBidi" w:cstheme="minorBidi"/>
      <w:b/>
      <w:sz w:val="22"/>
      <w:vertAlign w:val="superscript"/>
      <w:lang w:val="en-GB"/>
    </w:rPr>
  </w:style>
  <w:style w:type="character" w:customStyle="1" w:styleId="CitaviBibliographySubheading6Char">
    <w:name w:val="Citavi Bibliography Subheading 6 Char"/>
    <w:basedOn w:val="DefaultParagraphFont"/>
    <w:link w:val="CitaviBibliographySubheading6"/>
    <w:rsid w:val="0083573E"/>
    <w:rPr>
      <w:rFonts w:asciiTheme="minorBidi" w:hAnsiTheme="minorBidi" w:cstheme="minorBidi"/>
      <w:b/>
      <w:sz w:val="22"/>
      <w:szCs w:val="24"/>
      <w:vertAlign w:val="superscript"/>
      <w:lang w:val="en-GB"/>
    </w:rPr>
  </w:style>
  <w:style w:type="paragraph" w:customStyle="1" w:styleId="CitaviBibliographySubheading7">
    <w:name w:val="Citavi Bibliography Subheading 7"/>
    <w:basedOn w:val="Heading8"/>
    <w:link w:val="CitaviBibliographySubheading7Char"/>
    <w:rsid w:val="0083573E"/>
    <w:pPr>
      <w:outlineLvl w:val="9"/>
    </w:pPr>
    <w:rPr>
      <w:rFonts w:asciiTheme="minorBidi" w:hAnsiTheme="minorBidi" w:cstheme="minorBidi"/>
      <w:b/>
      <w:sz w:val="22"/>
      <w:vertAlign w:val="superscript"/>
      <w:lang w:val="en-GB"/>
    </w:rPr>
  </w:style>
  <w:style w:type="character" w:customStyle="1" w:styleId="CitaviBibliographySubheading7Char">
    <w:name w:val="Citavi Bibliography Subheading 7 Char"/>
    <w:basedOn w:val="DefaultParagraphFont"/>
    <w:link w:val="CitaviBibliographySubheading7"/>
    <w:rsid w:val="0083573E"/>
    <w:rPr>
      <w:rFonts w:asciiTheme="minorBidi" w:hAnsiTheme="minorBidi" w:cstheme="minorBidi"/>
      <w:b/>
      <w:i/>
      <w:iCs/>
      <w:sz w:val="22"/>
      <w:szCs w:val="24"/>
      <w:vertAlign w:val="superscript"/>
      <w:lang w:val="en-GB"/>
    </w:rPr>
  </w:style>
  <w:style w:type="paragraph" w:customStyle="1" w:styleId="CitaviBibliographySubheading8">
    <w:name w:val="Citavi Bibliography Subheading 8"/>
    <w:basedOn w:val="Heading9"/>
    <w:link w:val="CitaviBibliographySubheading8Char"/>
    <w:rsid w:val="0083573E"/>
    <w:pPr>
      <w:outlineLvl w:val="9"/>
    </w:pPr>
    <w:rPr>
      <w:rFonts w:asciiTheme="minorBidi" w:hAnsiTheme="minorBidi" w:cstheme="minorBidi"/>
      <w:b/>
      <w:vertAlign w:val="superscript"/>
      <w:lang w:val="en-GB"/>
    </w:rPr>
  </w:style>
  <w:style w:type="character" w:customStyle="1" w:styleId="CitaviBibliographySubheading8Char">
    <w:name w:val="Citavi Bibliography Subheading 8 Char"/>
    <w:basedOn w:val="DefaultParagraphFont"/>
    <w:link w:val="CitaviBibliographySubheading8"/>
    <w:rsid w:val="0083573E"/>
    <w:rPr>
      <w:rFonts w:asciiTheme="minorBidi" w:hAnsiTheme="minorBidi" w:cstheme="minorBidi"/>
      <w:b/>
      <w:sz w:val="22"/>
      <w:szCs w:val="22"/>
      <w:vertAlign w:val="superscript"/>
      <w:lang w:val="en-GB"/>
    </w:rPr>
  </w:style>
  <w:style w:type="character" w:styleId="BookTitle">
    <w:name w:val="Book Title"/>
    <w:basedOn w:val="DefaultParagraphFont"/>
    <w:uiPriority w:val="33"/>
    <w:semiHidden/>
    <w:qFormat/>
    <w:rsid w:val="0083573E"/>
    <w:rPr>
      <w:b/>
      <w:bCs/>
      <w:i/>
      <w:iCs/>
      <w:spacing w:val="5"/>
    </w:rPr>
  </w:style>
  <w:style w:type="character" w:styleId="IntenseReference">
    <w:name w:val="Intense Reference"/>
    <w:basedOn w:val="DefaultParagraphFont"/>
    <w:uiPriority w:val="32"/>
    <w:semiHidden/>
    <w:qFormat/>
    <w:rsid w:val="0083573E"/>
    <w:rPr>
      <w:b/>
      <w:bCs/>
      <w:smallCaps/>
      <w:color w:val="4F81BD" w:themeColor="accent1"/>
      <w:spacing w:val="5"/>
    </w:rPr>
  </w:style>
  <w:style w:type="character" w:styleId="SubtleReference">
    <w:name w:val="Subtle Reference"/>
    <w:basedOn w:val="DefaultParagraphFont"/>
    <w:uiPriority w:val="31"/>
    <w:semiHidden/>
    <w:qFormat/>
    <w:rsid w:val="0083573E"/>
    <w:rPr>
      <w:smallCaps/>
      <w:color w:val="5A5A5A" w:themeColor="text1" w:themeTint="A5"/>
    </w:rPr>
  </w:style>
  <w:style w:type="character" w:styleId="IntenseEmphasis">
    <w:name w:val="Intense Emphasis"/>
    <w:basedOn w:val="DefaultParagraphFont"/>
    <w:uiPriority w:val="21"/>
    <w:semiHidden/>
    <w:qFormat/>
    <w:rsid w:val="0083573E"/>
    <w:rPr>
      <w:i/>
      <w:iCs/>
      <w:color w:val="4F81BD" w:themeColor="accent1"/>
    </w:rPr>
  </w:style>
  <w:style w:type="character" w:styleId="SubtleEmphasis">
    <w:name w:val="Subtle Emphasis"/>
    <w:basedOn w:val="DefaultParagraphFont"/>
    <w:uiPriority w:val="19"/>
    <w:semiHidden/>
    <w:qFormat/>
    <w:rsid w:val="0083573E"/>
    <w:rPr>
      <w:i/>
      <w:iCs/>
      <w:color w:val="404040" w:themeColor="text1" w:themeTint="BF"/>
    </w:rPr>
  </w:style>
  <w:style w:type="table" w:styleId="MediumList1-Accent1">
    <w:name w:val="Medium List 1 Accent 1"/>
    <w:basedOn w:val="TableNormal"/>
    <w:uiPriority w:val="65"/>
    <w:semiHidden/>
    <w:unhideWhenUsed/>
    <w:rsid w:val="008357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835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835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835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835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8357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8357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8357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8357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357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835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835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835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835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8357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835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835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835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835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8357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semiHidden/>
    <w:unhideWhenUsed/>
    <w:rsid w:val="0083573E"/>
    <w:rPr>
      <w:i/>
      <w:iCs/>
    </w:rPr>
  </w:style>
  <w:style w:type="character" w:styleId="HTMLTypewriter">
    <w:name w:val="HTML Typewriter"/>
    <w:basedOn w:val="DefaultParagraphFont"/>
    <w:semiHidden/>
    <w:unhideWhenUsed/>
    <w:rsid w:val="0083573E"/>
    <w:rPr>
      <w:rFonts w:ascii="Consolas" w:hAnsi="Consolas"/>
      <w:sz w:val="20"/>
      <w:szCs w:val="20"/>
    </w:rPr>
  </w:style>
  <w:style w:type="character" w:styleId="HTMLSample">
    <w:name w:val="HTML Sample"/>
    <w:basedOn w:val="DefaultParagraphFont"/>
    <w:semiHidden/>
    <w:unhideWhenUsed/>
    <w:rsid w:val="0083573E"/>
    <w:rPr>
      <w:rFonts w:ascii="Consolas" w:hAnsi="Consolas"/>
      <w:sz w:val="24"/>
      <w:szCs w:val="24"/>
    </w:rPr>
  </w:style>
  <w:style w:type="character" w:styleId="HTMLKeyboard">
    <w:name w:val="HTML Keyboard"/>
    <w:basedOn w:val="DefaultParagraphFont"/>
    <w:semiHidden/>
    <w:unhideWhenUsed/>
    <w:rsid w:val="0083573E"/>
    <w:rPr>
      <w:rFonts w:ascii="Consolas" w:hAnsi="Consolas"/>
      <w:sz w:val="20"/>
      <w:szCs w:val="20"/>
    </w:rPr>
  </w:style>
  <w:style w:type="character" w:styleId="HTMLDefinition">
    <w:name w:val="HTML Definition"/>
    <w:basedOn w:val="DefaultParagraphFont"/>
    <w:semiHidden/>
    <w:unhideWhenUsed/>
    <w:rsid w:val="0083573E"/>
    <w:rPr>
      <w:i/>
      <w:iCs/>
    </w:rPr>
  </w:style>
  <w:style w:type="character" w:styleId="HTMLCode">
    <w:name w:val="HTML Code"/>
    <w:basedOn w:val="DefaultParagraphFont"/>
    <w:semiHidden/>
    <w:unhideWhenUsed/>
    <w:rsid w:val="0083573E"/>
    <w:rPr>
      <w:rFonts w:ascii="Consolas" w:hAnsi="Consolas"/>
      <w:sz w:val="20"/>
      <w:szCs w:val="20"/>
    </w:rPr>
  </w:style>
  <w:style w:type="character" w:styleId="HTMLCite">
    <w:name w:val="HTML Cite"/>
    <w:basedOn w:val="DefaultParagraphFont"/>
    <w:semiHidden/>
    <w:unhideWhenUsed/>
    <w:rsid w:val="0083573E"/>
    <w:rPr>
      <w:i/>
      <w:iCs/>
    </w:rPr>
  </w:style>
  <w:style w:type="character" w:styleId="HTMLAcronym">
    <w:name w:val="HTML Acronym"/>
    <w:basedOn w:val="DefaultParagraphFont"/>
    <w:semiHidden/>
    <w:unhideWhenUsed/>
    <w:rsid w:val="0083573E"/>
  </w:style>
  <w:style w:type="character" w:styleId="Emphasis">
    <w:name w:val="Emphasis"/>
    <w:basedOn w:val="DefaultParagraphFont"/>
    <w:semiHidden/>
    <w:qFormat/>
    <w:rsid w:val="0083573E"/>
    <w:rPr>
      <w:i/>
      <w:iCs/>
    </w:rPr>
  </w:style>
  <w:style w:type="character" w:styleId="Strong">
    <w:name w:val="Strong"/>
    <w:basedOn w:val="DefaultParagraphFont"/>
    <w:semiHidden/>
    <w:qFormat/>
    <w:rsid w:val="0083573E"/>
    <w:rPr>
      <w:b/>
      <w:bCs/>
    </w:rPr>
  </w:style>
  <w:style w:type="character" w:styleId="LineNumber">
    <w:name w:val="line number"/>
    <w:basedOn w:val="DefaultParagraphFont"/>
    <w:semiHidden/>
    <w:unhideWhenUsed/>
    <w:rsid w:val="0083573E"/>
  </w:style>
  <w:style w:type="character" w:styleId="FootnoteReference">
    <w:name w:val="footnote reference"/>
    <w:basedOn w:val="DefaultParagraphFont"/>
    <w:semiHidden/>
    <w:unhideWhenUsed/>
    <w:rsid w:val="0083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0774">
      <w:bodyDiv w:val="1"/>
      <w:marLeft w:val="0"/>
      <w:marRight w:val="0"/>
      <w:marTop w:val="0"/>
      <w:marBottom w:val="0"/>
      <w:divBdr>
        <w:top w:val="none" w:sz="0" w:space="0" w:color="auto"/>
        <w:left w:val="none" w:sz="0" w:space="0" w:color="auto"/>
        <w:bottom w:val="none" w:sz="0" w:space="0" w:color="auto"/>
        <w:right w:val="none" w:sz="0" w:space="0" w:color="auto"/>
      </w:divBdr>
    </w:div>
    <w:div w:id="12910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C5426C-A723-40F7-8ECB-BD080F12988D}"/>
      </w:docPartPr>
      <w:docPartBody>
        <w:p w:rsidR="00207E00" w:rsidRDefault="00451057">
          <w:r w:rsidRPr="006B0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60"/>
    <w:rsid w:val="0000283D"/>
    <w:rsid w:val="00002E91"/>
    <w:rsid w:val="00020944"/>
    <w:rsid w:val="000F0DA7"/>
    <w:rsid w:val="00101413"/>
    <w:rsid w:val="00126E8A"/>
    <w:rsid w:val="0013579E"/>
    <w:rsid w:val="001550E4"/>
    <w:rsid w:val="0016360F"/>
    <w:rsid w:val="001A1C52"/>
    <w:rsid w:val="001C1398"/>
    <w:rsid w:val="001E0EF4"/>
    <w:rsid w:val="001F0955"/>
    <w:rsid w:val="00207E00"/>
    <w:rsid w:val="002169BE"/>
    <w:rsid w:val="0028296C"/>
    <w:rsid w:val="002B32B5"/>
    <w:rsid w:val="0031128C"/>
    <w:rsid w:val="00311709"/>
    <w:rsid w:val="00312ECA"/>
    <w:rsid w:val="00330370"/>
    <w:rsid w:val="00356269"/>
    <w:rsid w:val="003F68C3"/>
    <w:rsid w:val="0041450C"/>
    <w:rsid w:val="00451057"/>
    <w:rsid w:val="00481545"/>
    <w:rsid w:val="00483177"/>
    <w:rsid w:val="004901ED"/>
    <w:rsid w:val="004916FC"/>
    <w:rsid w:val="004B34F8"/>
    <w:rsid w:val="004B68A2"/>
    <w:rsid w:val="004B7EC7"/>
    <w:rsid w:val="004C0CBC"/>
    <w:rsid w:val="00513778"/>
    <w:rsid w:val="005656EB"/>
    <w:rsid w:val="005712E2"/>
    <w:rsid w:val="005B2840"/>
    <w:rsid w:val="005D1984"/>
    <w:rsid w:val="005E2393"/>
    <w:rsid w:val="006470EA"/>
    <w:rsid w:val="00687335"/>
    <w:rsid w:val="006A3397"/>
    <w:rsid w:val="006F43BC"/>
    <w:rsid w:val="006F5269"/>
    <w:rsid w:val="006F53A1"/>
    <w:rsid w:val="00714273"/>
    <w:rsid w:val="00717070"/>
    <w:rsid w:val="00723A1B"/>
    <w:rsid w:val="0077529E"/>
    <w:rsid w:val="007C53A5"/>
    <w:rsid w:val="007E57EC"/>
    <w:rsid w:val="008158F9"/>
    <w:rsid w:val="008179FA"/>
    <w:rsid w:val="00857C4D"/>
    <w:rsid w:val="00880726"/>
    <w:rsid w:val="0089084F"/>
    <w:rsid w:val="0089312F"/>
    <w:rsid w:val="00893421"/>
    <w:rsid w:val="008C3A18"/>
    <w:rsid w:val="008E4DD5"/>
    <w:rsid w:val="00957EAC"/>
    <w:rsid w:val="0096212C"/>
    <w:rsid w:val="009705D6"/>
    <w:rsid w:val="00A223AE"/>
    <w:rsid w:val="00A24EF9"/>
    <w:rsid w:val="00A32154"/>
    <w:rsid w:val="00A51898"/>
    <w:rsid w:val="00A87DC2"/>
    <w:rsid w:val="00AA4B20"/>
    <w:rsid w:val="00AC1860"/>
    <w:rsid w:val="00B70DC2"/>
    <w:rsid w:val="00B83B4B"/>
    <w:rsid w:val="00BA59EE"/>
    <w:rsid w:val="00BA7882"/>
    <w:rsid w:val="00BF58A4"/>
    <w:rsid w:val="00CB2E80"/>
    <w:rsid w:val="00CC57A3"/>
    <w:rsid w:val="00CE621E"/>
    <w:rsid w:val="00CF754D"/>
    <w:rsid w:val="00D20C53"/>
    <w:rsid w:val="00D42FD9"/>
    <w:rsid w:val="00D45146"/>
    <w:rsid w:val="00D76907"/>
    <w:rsid w:val="00DB7993"/>
    <w:rsid w:val="00DF59BA"/>
    <w:rsid w:val="00E16333"/>
    <w:rsid w:val="00E7050F"/>
    <w:rsid w:val="00E82B4A"/>
    <w:rsid w:val="00E86A5C"/>
    <w:rsid w:val="00EA094C"/>
    <w:rsid w:val="00EC2816"/>
    <w:rsid w:val="00F132B5"/>
    <w:rsid w:val="00F1593A"/>
    <w:rsid w:val="00F3296C"/>
    <w:rsid w:val="00F47586"/>
    <w:rsid w:val="00F80A08"/>
    <w:rsid w:val="00F86072"/>
    <w:rsid w:val="00F86487"/>
    <w:rsid w:val="00F95C1A"/>
    <w:rsid w:val="00FB0A42"/>
    <w:rsid w:val="00FD216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057"/>
    <w:rPr>
      <w:color w:val="666666"/>
    </w:rPr>
  </w:style>
  <w:style w:type="paragraph" w:customStyle="1" w:styleId="D2E41F575659474091933E85FB5DECCD">
    <w:name w:val="D2E41F575659474091933E85FB5DECCD"/>
    <w:rsid w:val="00687335"/>
  </w:style>
  <w:style w:type="paragraph" w:customStyle="1" w:styleId="E59D2E45C4D04165885614D27B4B0744">
    <w:name w:val="E59D2E45C4D04165885614D27B4B0744"/>
    <w:rsid w:val="00687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591E-8157-413B-94BD-369B95F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8533</Words>
  <Characters>48642</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57061</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Hanson;Ghazl Al Hamwi</dc:creator>
  <cp:keywords/>
  <cp:lastModifiedBy>Ghazl Al Hamwi</cp:lastModifiedBy>
  <cp:revision>3</cp:revision>
  <cp:lastPrinted>2024-07-28T17:27:00Z</cp:lastPrinted>
  <dcterms:created xsi:type="dcterms:W3CDTF">2025-02-05T10:35:00Z</dcterms:created>
  <dcterms:modified xsi:type="dcterms:W3CDTF">2025-02-05T10:35:00Z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Ghazl Dissertation</vt:lpwstr>
  </property>
  <property fmtid="{D5CDD505-2E9C-101B-9397-08002B2CF9AE}" pid="3" name="CitaviDocumentProperty_0">
    <vt:lpwstr>ef030af2-d98a-43c6-a19e-e7c46ca4d131</vt:lpwstr>
  </property>
  <property fmtid="{D5CDD505-2E9C-101B-9397-08002B2CF9AE}" pid="4" name="CitaviDocumentProperty_1">
    <vt:lpwstr>6.3.0.0</vt:lpwstr>
  </property>
  <property fmtid="{D5CDD505-2E9C-101B-9397-08002B2CF9AE}" pid="5" name="CitaviDocumentProperty_8">
    <vt:lpwstr>C:\Users\alham\Documents\Extra\Citavi 6\Citavi 6\Projects\Ghazl Dissertation\Ghazl Dissertation.ctv6</vt:lpwstr>
  </property>
</Properties>
</file>